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DADB5" w14:textId="77777777" w:rsidR="00C4623B" w:rsidRDefault="009F4AFE">
      <w:pPr>
        <w:widowControl w:val="0"/>
        <w:spacing w:before="120" w:after="0" w:line="312" w:lineRule="auto"/>
        <w:ind w:firstLine="567"/>
        <w:rPr>
          <w:rFonts w:ascii="Times New Roman" w:eastAsia="Times New Roman" w:hAnsi="Times New Roman" w:cs="Times New Roman"/>
          <w:b/>
          <w:color w:val="000000"/>
          <w:sz w:val="24"/>
          <w:szCs w:val="24"/>
        </w:rPr>
      </w:pPr>
      <w:r>
        <w:rPr>
          <w:noProof/>
        </w:rPr>
        <mc:AlternateContent>
          <mc:Choice Requires="wps">
            <w:drawing>
              <wp:anchor distT="4294967295" distB="4294967295" distL="114300" distR="114300" simplePos="0" relativeHeight="251658240" behindDoc="0" locked="0" layoutInCell="1" hidden="0" allowOverlap="1" wp14:anchorId="68990D33" wp14:editId="07777777">
                <wp:simplePos x="0" y="0"/>
                <wp:positionH relativeFrom="column">
                  <wp:posOffset>279400</wp:posOffset>
                </wp:positionH>
                <wp:positionV relativeFrom="paragraph">
                  <wp:posOffset>640096</wp:posOffset>
                </wp:positionV>
                <wp:extent cx="0"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p14="http://schemas.microsoft.com/office/word/2010/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xmlns:wp14="http://schemas.microsoft.com/office/word/2010/wordprocessingDrawing" distT="4294967295" distB="4294967295" distL="114300" distR="114300" simplePos="0" relativeHeight="0" behindDoc="0" locked="0" layoutInCell="1" hidden="0" allowOverlap="1" wp14:anchorId="0F550EED" wp14:editId="7777777">
                <wp:simplePos x="0" y="0"/>
                <wp:positionH relativeFrom="column">
                  <wp:posOffset>279400</wp:posOffset>
                </wp:positionH>
                <wp:positionV relativeFrom="paragraph">
                  <wp:posOffset>640096</wp:posOffset>
                </wp:positionV>
                <wp:extent cx="0" cy="12700"/>
                <wp:effectExtent l="0" t="0" r="0" b="0"/>
                <wp:wrapNone/>
                <wp:docPr id="1894973116"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4294967295" distB="4294967295" distL="114300" distR="114300" simplePos="0" relativeHeight="251659264" behindDoc="0" locked="0" layoutInCell="1" hidden="0" allowOverlap="1" wp14:anchorId="64625E37" wp14:editId="07777777">
                <wp:simplePos x="0" y="0"/>
                <wp:positionH relativeFrom="column">
                  <wp:posOffset>3568700</wp:posOffset>
                </wp:positionH>
                <wp:positionV relativeFrom="paragraph">
                  <wp:posOffset>640096</wp:posOffset>
                </wp:positionV>
                <wp:extent cx="0" cy="12700"/>
                <wp:effectExtent l="0" t="0" r="0" b="0"/>
                <wp:wrapNone/>
                <wp:docPr id="9" name="Straight Arrow Connector 9"/>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wp14="http://schemas.microsoft.com/office/word/2010/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xmlns:wp14="http://schemas.microsoft.com/office/word/2010/wordprocessingDrawing" distT="4294967295" distB="4294967295" distL="114300" distR="114300" simplePos="0" relativeHeight="0" behindDoc="0" locked="0" layoutInCell="1" hidden="0" allowOverlap="1" wp14:anchorId="65530AF1" wp14:editId="7777777">
                <wp:simplePos x="0" y="0"/>
                <wp:positionH relativeFrom="column">
                  <wp:posOffset>3568700</wp:posOffset>
                </wp:positionH>
                <wp:positionV relativeFrom="paragraph">
                  <wp:posOffset>640096</wp:posOffset>
                </wp:positionV>
                <wp:extent cx="0" cy="12700"/>
                <wp:effectExtent l="0" t="0" r="0" b="0"/>
                <wp:wrapNone/>
                <wp:docPr id="1054813076"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bl>
      <w:tblPr>
        <w:tblStyle w:val="af3"/>
        <w:tblpPr w:leftFromText="180" w:rightFromText="180" w:vertAnchor="page" w:horzAnchor="margin" w:tblpXSpec="center" w:tblpY="631"/>
        <w:tblW w:w="10598" w:type="dxa"/>
        <w:tblBorders>
          <w:top w:val="nil"/>
          <w:left w:val="nil"/>
          <w:bottom w:val="nil"/>
          <w:right w:val="nil"/>
          <w:insideH w:val="nil"/>
          <w:insideV w:val="nil"/>
        </w:tblBorders>
        <w:tblLayout w:type="fixed"/>
        <w:tblLook w:val="0400" w:firstRow="0" w:lastRow="0" w:firstColumn="0" w:lastColumn="0" w:noHBand="0" w:noVBand="1"/>
      </w:tblPr>
      <w:tblGrid>
        <w:gridCol w:w="5070"/>
        <w:gridCol w:w="5528"/>
      </w:tblGrid>
      <w:tr w:rsidR="00C4623B" w14:paraId="3AC7556B" w14:textId="77777777">
        <w:tc>
          <w:tcPr>
            <w:tcW w:w="5070" w:type="dxa"/>
          </w:tcPr>
          <w:p w14:paraId="6529B5DF" w14:textId="77777777" w:rsidR="00C4623B" w:rsidRDefault="009F4AFE">
            <w:pPr>
              <w:widowControl w:val="0"/>
              <w:spacing w:before="120"/>
              <w:jc w:val="center"/>
              <w:rPr>
                <w:rFonts w:ascii="Times New Roman" w:eastAsia="Times New Roman" w:hAnsi="Times New Roman" w:cs="Times New Roman"/>
                <w:color w:val="111111"/>
                <w:sz w:val="24"/>
                <w:szCs w:val="24"/>
              </w:rPr>
            </w:pPr>
            <w:bookmarkStart w:id="0" w:name="_heading=h.gjdgxs" w:colFirst="0" w:colLast="0"/>
            <w:bookmarkEnd w:id="0"/>
            <w:r>
              <w:rPr>
                <w:rFonts w:ascii="Times New Roman" w:eastAsia="Times New Roman" w:hAnsi="Times New Roman" w:cs="Times New Roman"/>
                <w:color w:val="111111"/>
                <w:sz w:val="24"/>
                <w:szCs w:val="24"/>
              </w:rPr>
              <w:t>MINISTRY OF EDUCATION AND TRAINING</w:t>
            </w:r>
          </w:p>
          <w:p w14:paraId="5906CC09" w14:textId="77777777" w:rsidR="00C4623B" w:rsidRDefault="009F4AFE">
            <w:pPr>
              <w:widowControl w:val="0"/>
              <w:spacing w:before="120"/>
              <w:jc w:val="center"/>
              <w:rPr>
                <w:rFonts w:ascii="Times New Roman" w:eastAsia="Times New Roman" w:hAnsi="Times New Roman" w:cs="Times New Roman"/>
                <w:b/>
                <w:color w:val="111111"/>
                <w:sz w:val="24"/>
                <w:szCs w:val="24"/>
              </w:rPr>
            </w:pPr>
            <w:r>
              <w:rPr>
                <w:rFonts w:ascii="Times New Roman" w:eastAsia="Times New Roman" w:hAnsi="Times New Roman" w:cs="Times New Roman"/>
                <w:b/>
                <w:color w:val="111111"/>
                <w:sz w:val="24"/>
                <w:szCs w:val="24"/>
              </w:rPr>
              <w:t xml:space="preserve">NATIONAL ECONOMICS UNIVERSITY </w:t>
            </w:r>
          </w:p>
        </w:tc>
        <w:tc>
          <w:tcPr>
            <w:tcW w:w="5528" w:type="dxa"/>
          </w:tcPr>
          <w:p w14:paraId="46FCACF8" w14:textId="77777777" w:rsidR="00C4623B" w:rsidRDefault="009F4AFE">
            <w:pPr>
              <w:widowControl w:val="0"/>
              <w:spacing w:before="120"/>
              <w:jc w:val="center"/>
              <w:rPr>
                <w:rFonts w:ascii="Times New Roman" w:eastAsia="Times New Roman" w:hAnsi="Times New Roman" w:cs="Times New Roman"/>
                <w:b/>
                <w:color w:val="111111"/>
                <w:sz w:val="24"/>
                <w:szCs w:val="24"/>
              </w:rPr>
            </w:pPr>
            <w:r>
              <w:rPr>
                <w:rFonts w:ascii="Times New Roman" w:eastAsia="Times New Roman" w:hAnsi="Times New Roman" w:cs="Times New Roman"/>
                <w:b/>
                <w:color w:val="111111"/>
                <w:sz w:val="24"/>
                <w:szCs w:val="24"/>
              </w:rPr>
              <w:t>SOCIALIST REPUBLIC OF VIETNAM</w:t>
            </w:r>
          </w:p>
          <w:p w14:paraId="466EDA43" w14:textId="77777777" w:rsidR="00C4623B" w:rsidRDefault="009F4AFE">
            <w:pPr>
              <w:widowControl w:val="0"/>
              <w:spacing w:before="120"/>
              <w:jc w:val="center"/>
              <w:rPr>
                <w:rFonts w:ascii="Times New Roman" w:eastAsia="Times New Roman" w:hAnsi="Times New Roman" w:cs="Times New Roman"/>
                <w:b/>
                <w:color w:val="111111"/>
                <w:sz w:val="24"/>
                <w:szCs w:val="24"/>
              </w:rPr>
            </w:pPr>
            <w:bookmarkStart w:id="1" w:name="bookmark=id.30j0zll" w:colFirst="0" w:colLast="0"/>
            <w:bookmarkStart w:id="2" w:name="bookmark=id.1fob9te" w:colFirst="0" w:colLast="0"/>
            <w:bookmarkEnd w:id="1"/>
            <w:bookmarkEnd w:id="2"/>
            <w:r>
              <w:rPr>
                <w:rFonts w:ascii="Times New Roman" w:eastAsia="Times New Roman" w:hAnsi="Times New Roman" w:cs="Times New Roman"/>
                <w:b/>
                <w:color w:val="111111"/>
                <w:sz w:val="24"/>
                <w:szCs w:val="24"/>
              </w:rPr>
              <w:t>Independence – Freedom – Happiness</w:t>
            </w:r>
          </w:p>
        </w:tc>
      </w:tr>
    </w:tbl>
    <w:p w14:paraId="0EBD3DC4" w14:textId="77777777" w:rsidR="00C4623B" w:rsidRDefault="009F4AFE">
      <w:pPr>
        <w:widowControl w:val="0"/>
        <w:spacing w:before="120" w:after="0" w:line="312" w:lineRule="auto"/>
        <w:ind w:firstLine="567"/>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COURSE SYLLABUS</w:t>
      </w:r>
    </w:p>
    <w:p w14:paraId="6F77A610" w14:textId="77777777" w:rsidR="00C4623B" w:rsidRDefault="009F4AFE">
      <w:pPr>
        <w:widowControl w:val="0"/>
        <w:spacing w:before="120" w:after="0" w:line="312" w:lineRule="auto"/>
        <w:ind w:firstLine="567"/>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(Issued attached Decision of NEU’s President, dated ……………2024)</w:t>
      </w:r>
    </w:p>
    <w:p w14:paraId="6E7B9C08" w14:textId="77777777" w:rsidR="00C4623B" w:rsidRDefault="009F4AFE">
      <w:pPr>
        <w:widowControl w:val="0"/>
        <w:spacing w:before="120" w:after="0" w:line="312" w:lineRule="auto"/>
        <w:ind w:firstLine="567"/>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Course name: </w:t>
      </w:r>
      <w:r>
        <w:rPr>
          <w:rFonts w:ascii="Times New Roman" w:eastAsia="Times New Roman" w:hAnsi="Times New Roman" w:cs="Times New Roman"/>
          <w:color w:val="000000"/>
          <w:sz w:val="26"/>
          <w:szCs w:val="26"/>
        </w:rPr>
        <w:t>Internship for event and leisure operation</w:t>
      </w:r>
      <w:r>
        <w:rPr>
          <w:rFonts w:ascii="Times New Roman" w:eastAsia="Times New Roman" w:hAnsi="Times New Roman" w:cs="Times New Roman"/>
          <w:sz w:val="26"/>
          <w:szCs w:val="26"/>
        </w:rPr>
        <w:t xml:space="preserve"> 2</w:t>
      </w:r>
    </w:p>
    <w:p w14:paraId="153D4CD0" w14:textId="77777777" w:rsidR="00C4623B" w:rsidRDefault="009F4AFE">
      <w:pPr>
        <w:widowControl w:val="0"/>
        <w:spacing w:before="120" w:after="0" w:line="312" w:lineRule="auto"/>
        <w:ind w:firstLine="567"/>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Program name: Leisure and Event Management</w:t>
      </w:r>
    </w:p>
    <w:p w14:paraId="41410A0E" w14:textId="77777777" w:rsidR="00C4623B" w:rsidRDefault="009F4AFE">
      <w:pPr>
        <w:widowControl w:val="0"/>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 COURSE INFORMATION: </w:t>
      </w:r>
    </w:p>
    <w:p w14:paraId="1E5516DA" w14:textId="5EE4D3F0" w:rsidR="00C4623B" w:rsidRDefault="009F4AFE">
      <w:pPr>
        <w:widowControl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Title:</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290EBD" w:rsidRPr="00290EBD">
        <w:rPr>
          <w:rFonts w:ascii="Times New Roman" w:eastAsia="Times New Roman" w:hAnsi="Times New Roman" w:cs="Times New Roman"/>
          <w:b/>
          <w:bCs/>
          <w:sz w:val="26"/>
          <w:szCs w:val="26"/>
        </w:rPr>
        <w:t>Leisure</w:t>
      </w:r>
      <w:r w:rsidR="00290EBD" w:rsidRPr="00290EBD">
        <w:rPr>
          <w:rFonts w:ascii="Times New Roman" w:eastAsia="Times New Roman" w:hAnsi="Times New Roman" w:cs="Times New Roman"/>
          <w:b/>
          <w:bCs/>
          <w:sz w:val="26"/>
          <w:szCs w:val="26"/>
          <w:lang w:val="vi-VN"/>
        </w:rPr>
        <w:t xml:space="preserve"> Service and Event</w:t>
      </w:r>
      <w:r w:rsidR="00290EBD" w:rsidRPr="00290EBD">
        <w:rPr>
          <w:rFonts w:ascii="Times New Roman" w:eastAsia="Times New Roman" w:hAnsi="Times New Roman" w:cs="Times New Roman"/>
          <w:b/>
          <w:bCs/>
          <w:sz w:val="26"/>
          <w:szCs w:val="26"/>
        </w:rPr>
        <w:t xml:space="preserve"> </w:t>
      </w:r>
      <w:r w:rsidR="00290EBD" w:rsidRPr="00290EBD">
        <w:rPr>
          <w:rFonts w:ascii="Times New Roman" w:eastAsia="Times New Roman" w:hAnsi="Times New Roman" w:cs="Times New Roman"/>
          <w:b/>
          <w:bCs/>
          <w:sz w:val="26"/>
          <w:szCs w:val="26"/>
          <w:lang w:val="vi-VN"/>
        </w:rPr>
        <w:t>O</w:t>
      </w:r>
      <w:proofErr w:type="spellStart"/>
      <w:r w:rsidR="00290EBD" w:rsidRPr="00290EBD">
        <w:rPr>
          <w:rFonts w:ascii="Times New Roman" w:eastAsia="Times New Roman" w:hAnsi="Times New Roman" w:cs="Times New Roman"/>
          <w:b/>
          <w:bCs/>
          <w:sz w:val="26"/>
          <w:szCs w:val="26"/>
        </w:rPr>
        <w:t>peratio</w:t>
      </w:r>
      <w:proofErr w:type="spellEnd"/>
      <w:r w:rsidR="00290EBD" w:rsidRPr="00290EBD">
        <w:rPr>
          <w:rFonts w:ascii="Times New Roman" w:eastAsia="Times New Roman" w:hAnsi="Times New Roman" w:cs="Times New Roman"/>
          <w:b/>
          <w:bCs/>
          <w:sz w:val="26"/>
          <w:szCs w:val="26"/>
          <w:lang w:val="vi-VN"/>
        </w:rPr>
        <w:t>ns</w:t>
      </w:r>
      <w:r w:rsidR="00290EBD" w:rsidRPr="00290EB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Pr>
          <w:rFonts w:ascii="Times New Roman" w:eastAsia="Times New Roman" w:hAnsi="Times New Roman" w:cs="Times New Roman"/>
          <w:color w:val="000000"/>
          <w:sz w:val="26"/>
          <w:szCs w:val="26"/>
        </w:rPr>
        <w:t>Internship)</w:t>
      </w:r>
    </w:p>
    <w:p w14:paraId="1C117062" w14:textId="53F5FC7F" w:rsidR="00C4623B" w:rsidRDefault="009F4AFE" w:rsidP="22019B18">
      <w:pPr>
        <w:widowControl w:val="0"/>
        <w:spacing w:before="120" w:after="0" w:line="240" w:lineRule="auto"/>
        <w:jc w:val="both"/>
        <w:rPr>
          <w:rFonts w:ascii="Times New Roman" w:eastAsia="Times New Roman" w:hAnsi="Times New Roman" w:cs="Times New Roman"/>
          <w:sz w:val="26"/>
          <w:szCs w:val="26"/>
        </w:rPr>
      </w:pPr>
      <w:r w:rsidRPr="22019B18">
        <w:rPr>
          <w:rFonts w:ascii="Times New Roman" w:eastAsia="Times New Roman" w:hAnsi="Times New Roman" w:cs="Times New Roman"/>
          <w:sz w:val="26"/>
          <w:szCs w:val="26"/>
        </w:rPr>
        <w:t xml:space="preserve">Code: </w:t>
      </w:r>
      <w:r>
        <w:tab/>
      </w:r>
      <w:r>
        <w:tab/>
      </w:r>
      <w:r>
        <w:tab/>
      </w:r>
      <w:r>
        <w:tab/>
      </w:r>
      <w:r w:rsidR="00C3272A" w:rsidRPr="00C3272A">
        <w:rPr>
          <w:rFonts w:ascii="Times New Roman" w:eastAsia="Times New Roman" w:hAnsi="Times New Roman" w:cs="Times New Roman"/>
          <w:b/>
          <w:bCs/>
        </w:rPr>
        <w:t>EP18.DLKS1167</w:t>
      </w:r>
    </w:p>
    <w:p w14:paraId="248477EE" w14:textId="77777777" w:rsidR="00C4623B" w:rsidRDefault="009F4AFE">
      <w:pPr>
        <w:widowControl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Numbers of credit:</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3</w:t>
      </w:r>
    </w:p>
    <w:p w14:paraId="25BA2511" w14:textId="77777777" w:rsidR="00C4623B" w:rsidRDefault="009F4AFE">
      <w:pPr>
        <w:widowControl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Lecture: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15 hours</w:t>
      </w:r>
    </w:p>
    <w:p w14:paraId="4B004AC2" w14:textId="77777777" w:rsidR="00C4623B" w:rsidRDefault="009F4AFE">
      <w:pPr>
        <w:widowControl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Field work: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90 hours</w:t>
      </w:r>
    </w:p>
    <w:p w14:paraId="4BC34459" w14:textId="77777777" w:rsidR="00C4623B" w:rsidRDefault="009F4AFE">
      <w:pPr>
        <w:widowControl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Self-study hours:</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90</w:t>
      </w:r>
    </w:p>
    <w:p w14:paraId="5437A726" w14:textId="77777777" w:rsidR="00C4623B" w:rsidRDefault="009F4AFE">
      <w:pPr>
        <w:widowControl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Pre-requisite course: </w:t>
      </w:r>
      <w:r>
        <w:rPr>
          <w:rFonts w:ascii="Times New Roman" w:eastAsia="Times New Roman" w:hAnsi="Times New Roman" w:cs="Times New Roman"/>
          <w:sz w:val="26"/>
          <w:szCs w:val="26"/>
        </w:rPr>
        <w:tab/>
        <w:t>Event and leisure operation</w:t>
      </w:r>
    </w:p>
    <w:p w14:paraId="79095050" w14:textId="77777777" w:rsidR="00C4623B" w:rsidRDefault="009F4AFE">
      <w:pPr>
        <w:widowControl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Department in charge of:</w:t>
      </w:r>
      <w:r>
        <w:rPr>
          <w:rFonts w:ascii="Times New Roman" w:eastAsia="Times New Roman" w:hAnsi="Times New Roman" w:cs="Times New Roman"/>
          <w:sz w:val="26"/>
          <w:szCs w:val="26"/>
        </w:rPr>
        <w:tab/>
        <w:t>Department of Hospitality Management</w:t>
      </w:r>
    </w:p>
    <w:p w14:paraId="40F5EDA8" w14:textId="77777777" w:rsidR="00C4623B" w:rsidRDefault="009F4AFE">
      <w:pPr>
        <w:widowControl w:val="0"/>
        <w:spacing w:before="120" w:after="0" w:line="240" w:lineRule="auto"/>
        <w:ind w:left="2160"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Faculty of Tourism and Hospitality</w:t>
      </w:r>
    </w:p>
    <w:p w14:paraId="2BAA9BB3" w14:textId="77777777" w:rsidR="00C4623B" w:rsidRDefault="009F4AFE">
      <w:pPr>
        <w:widowControl w:val="0"/>
        <w:spacing w:before="120" w:after="0" w:line="240" w:lineRule="auto"/>
        <w:ind w:left="288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Adress: R709, 7th </w:t>
      </w:r>
      <w:proofErr w:type="spellStart"/>
      <w:r>
        <w:rPr>
          <w:rFonts w:ascii="Times New Roman" w:eastAsia="Times New Roman" w:hAnsi="Times New Roman" w:cs="Times New Roman"/>
          <w:sz w:val="26"/>
          <w:szCs w:val="26"/>
        </w:rPr>
        <w:t>flr</w:t>
      </w:r>
      <w:proofErr w:type="spellEnd"/>
      <w:r>
        <w:rPr>
          <w:rFonts w:ascii="Times New Roman" w:eastAsia="Times New Roman" w:hAnsi="Times New Roman" w:cs="Times New Roman"/>
          <w:sz w:val="26"/>
          <w:szCs w:val="26"/>
        </w:rPr>
        <w:t xml:space="preserve">., Building A1, The National Economics University, 207 </w:t>
      </w:r>
      <w:proofErr w:type="spellStart"/>
      <w:r>
        <w:rPr>
          <w:rFonts w:ascii="Times New Roman" w:eastAsia="Times New Roman" w:hAnsi="Times New Roman" w:cs="Times New Roman"/>
          <w:sz w:val="26"/>
          <w:szCs w:val="26"/>
        </w:rPr>
        <w:t>Giai</w:t>
      </w:r>
      <w:proofErr w:type="spellEnd"/>
      <w:r>
        <w:rPr>
          <w:rFonts w:ascii="Times New Roman" w:eastAsia="Times New Roman" w:hAnsi="Times New Roman" w:cs="Times New Roman"/>
          <w:sz w:val="26"/>
          <w:szCs w:val="26"/>
        </w:rPr>
        <w:t xml:space="preserve"> Phong Road, Hai Ba Trung District, Hanoi, Vietnam.</w:t>
      </w:r>
    </w:p>
    <w:p w14:paraId="7FADFA92" w14:textId="77777777" w:rsidR="00C4623B" w:rsidRDefault="009F4AFE">
      <w:pPr>
        <w:widowControl w:val="0"/>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 LECTURER INFORMATION</w:t>
      </w:r>
      <w:r>
        <w:rPr>
          <w:rFonts w:ascii="Times New Roman" w:eastAsia="Times New Roman" w:hAnsi="Times New Roman" w:cs="Times New Roman"/>
          <w:b/>
          <w:sz w:val="26"/>
          <w:szCs w:val="26"/>
        </w:rPr>
        <w:tab/>
      </w:r>
    </w:p>
    <w:p w14:paraId="6A8DF9FD" w14:textId="77777777" w:rsidR="00C4623B" w:rsidRDefault="009F4AFE">
      <w:pPr>
        <w:widowControl w:val="0"/>
        <w:spacing w:before="120" w:after="0" w:line="240" w:lineRule="auto"/>
        <w:jc w:val="both"/>
        <w:rPr>
          <w:rFonts w:ascii="Times New Roman" w:eastAsia="Times New Roman" w:hAnsi="Times New Roman" w:cs="Times New Roman"/>
          <w:sz w:val="26"/>
          <w:szCs w:val="26"/>
        </w:rPr>
      </w:pPr>
      <w:bookmarkStart w:id="3" w:name="_heading=h.3znysh7" w:colFirst="0" w:colLast="0"/>
      <w:bookmarkEnd w:id="3"/>
      <w:r>
        <w:rPr>
          <w:rFonts w:ascii="Times New Roman" w:eastAsia="Times New Roman" w:hAnsi="Times New Roman" w:cs="Times New Roman"/>
          <w:sz w:val="26"/>
          <w:szCs w:val="26"/>
        </w:rPr>
        <w:t>* Kind of the course: Fundamental compulsory</w:t>
      </w:r>
    </w:p>
    <w:p w14:paraId="71112E32" w14:textId="77777777" w:rsidR="00C4623B" w:rsidRDefault="009F4AFE">
      <w:pPr>
        <w:widowControl w:val="0"/>
        <w:spacing w:before="120"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Course language: In English</w:t>
      </w:r>
    </w:p>
    <w:p w14:paraId="63CAC897" w14:textId="77777777" w:rsidR="00C4623B" w:rsidRPr="00515488" w:rsidRDefault="009F4AFE" w:rsidP="00515488">
      <w:pPr>
        <w:widowControl w:val="0"/>
        <w:spacing w:after="0" w:line="312"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Lecturers:</w:t>
      </w:r>
      <w:r w:rsidR="00515488">
        <w:rPr>
          <w:rFonts w:ascii="Times New Roman" w:eastAsia="Times New Roman" w:hAnsi="Times New Roman" w:cs="Times New Roman"/>
          <w:sz w:val="26"/>
          <w:szCs w:val="26"/>
          <w:lang w:val="vi-VN"/>
        </w:rPr>
        <w:t xml:space="preserve"> All lecturers of Faculty of Tourism and Hospitality.</w:t>
      </w:r>
    </w:p>
    <w:p w14:paraId="4A78CA6D" w14:textId="77777777" w:rsidR="00C4623B" w:rsidRDefault="009F4AFE">
      <w:pPr>
        <w:widowControl w:val="0"/>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3. COURSE DESCRIPTIONS </w:t>
      </w:r>
    </w:p>
    <w:p w14:paraId="4E5DA059" w14:textId="259A9907" w:rsidR="00C4623B" w:rsidRDefault="009F4AFE">
      <w:pPr>
        <w:spacing w:before="120"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This internship in leisure</w:t>
      </w:r>
      <w:r w:rsidR="00290EBD">
        <w:rPr>
          <w:rFonts w:ascii="Times New Roman" w:eastAsia="Times New Roman" w:hAnsi="Times New Roman" w:cs="Times New Roman"/>
          <w:sz w:val="26"/>
          <w:szCs w:val="26"/>
        </w:rPr>
        <w:t xml:space="preserve"> service and event</w:t>
      </w:r>
      <w:r>
        <w:rPr>
          <w:rFonts w:ascii="Times New Roman" w:eastAsia="Times New Roman" w:hAnsi="Times New Roman" w:cs="Times New Roman"/>
          <w:sz w:val="26"/>
          <w:szCs w:val="26"/>
        </w:rPr>
        <w:t xml:space="preserve"> operations is a specialized and compulsory course of the leisure and event program. This course is an important studying tool for the students of leisure and event management by exploring a range of real-life and industry-oriented issues and topics cooperating with the World of Work (WoW). A well-designed working and learning plan in class, as well as in a real hotel or leisure and event company, offers students a good condition to study and apply their knowledge and skills to solve the real issue or topic of operating an event.</w:t>
      </w:r>
    </w:p>
    <w:p w14:paraId="672A6659" w14:textId="77777777" w:rsidR="00C4623B" w:rsidRDefault="00C4623B">
      <w:pPr>
        <w:spacing w:before="120" w:after="0" w:line="312" w:lineRule="auto"/>
        <w:ind w:firstLine="567"/>
        <w:jc w:val="both"/>
        <w:rPr>
          <w:rFonts w:ascii="Times New Roman" w:eastAsia="Times New Roman" w:hAnsi="Times New Roman" w:cs="Times New Roman"/>
          <w:sz w:val="26"/>
          <w:szCs w:val="26"/>
        </w:rPr>
      </w:pPr>
    </w:p>
    <w:p w14:paraId="08021C21" w14:textId="77777777" w:rsidR="00C4623B" w:rsidRDefault="009F4AFE">
      <w:pPr>
        <w:widowControl w:val="0"/>
        <w:spacing w:before="120" w:after="28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4. LEARNING RESOURCES </w:t>
      </w:r>
    </w:p>
    <w:p w14:paraId="1C2BAD39" w14:textId="77777777" w:rsidR="00C4623B" w:rsidRDefault="009F4AFE">
      <w:pPr>
        <w:widowControl w:val="0"/>
        <w:spacing w:before="120" w:after="28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Textbook: </w:t>
      </w:r>
    </w:p>
    <w:p w14:paraId="79B7647F" w14:textId="77777777" w:rsidR="00C4623B" w:rsidRDefault="00407A5B">
      <w:pPr>
        <w:numPr>
          <w:ilvl w:val="0"/>
          <w:numId w:val="1"/>
        </w:numPr>
        <w:pBdr>
          <w:top w:val="nil"/>
          <w:left w:val="nil"/>
          <w:bottom w:val="nil"/>
          <w:right w:val="nil"/>
          <w:between w:val="nil"/>
        </w:pBdr>
        <w:spacing w:after="200" w:line="276" w:lineRule="auto"/>
        <w:rPr>
          <w:rFonts w:ascii="Times New Roman" w:eastAsia="Times New Roman" w:hAnsi="Times New Roman" w:cs="Times New Roman"/>
          <w:color w:val="333333"/>
          <w:sz w:val="26"/>
          <w:szCs w:val="26"/>
          <w:highlight w:val="white"/>
        </w:rPr>
      </w:pPr>
      <w:hyperlink r:id="rId10">
        <w:r w:rsidR="009F4AFE">
          <w:rPr>
            <w:rFonts w:ascii="Times New Roman" w:eastAsia="Times New Roman" w:hAnsi="Times New Roman" w:cs="Times New Roman"/>
            <w:sz w:val="26"/>
            <w:szCs w:val="26"/>
          </w:rPr>
          <w:t>Robert E. Pfister</w:t>
        </w:r>
      </w:hyperlink>
      <w:r w:rsidR="009F4AFE">
        <w:rPr>
          <w:rFonts w:ascii="Times New Roman" w:eastAsia="Times New Roman" w:hAnsi="Times New Roman" w:cs="Times New Roman"/>
          <w:sz w:val="26"/>
          <w:szCs w:val="26"/>
        </w:rPr>
        <w:t xml:space="preserve">, </w:t>
      </w:r>
      <w:hyperlink r:id="rId11">
        <w:r w:rsidR="009F4AFE">
          <w:rPr>
            <w:rFonts w:ascii="Times New Roman" w:eastAsia="Times New Roman" w:hAnsi="Times New Roman" w:cs="Times New Roman"/>
            <w:sz w:val="26"/>
            <w:szCs w:val="26"/>
          </w:rPr>
          <w:t>Patrick T. Tierney</w:t>
        </w:r>
      </w:hyperlink>
      <w:r w:rsidR="009F4AFE">
        <w:rPr>
          <w:rFonts w:ascii="Times New Roman" w:eastAsia="Times New Roman" w:hAnsi="Times New Roman" w:cs="Times New Roman"/>
          <w:sz w:val="26"/>
          <w:szCs w:val="26"/>
        </w:rPr>
        <w:t xml:space="preserve"> (2009)</w:t>
      </w:r>
      <w:r w:rsidR="009F4AFE">
        <w:rPr>
          <w:rFonts w:ascii="Times New Roman" w:eastAsia="Times New Roman" w:hAnsi="Times New Roman" w:cs="Times New Roman"/>
          <w:b/>
          <w:sz w:val="26"/>
          <w:szCs w:val="26"/>
        </w:rPr>
        <w:t xml:space="preserve"> Recreation, Event, and Tourism Businesses: Start-Up and Sustainable Operations</w:t>
      </w:r>
      <w:r w:rsidR="009F4AFE">
        <w:rPr>
          <w:rFonts w:ascii="Times New Roman" w:eastAsia="Times New Roman" w:hAnsi="Times New Roman" w:cs="Times New Roman"/>
          <w:sz w:val="26"/>
          <w:szCs w:val="26"/>
        </w:rPr>
        <w:t>, Human Kinetics</w:t>
      </w:r>
    </w:p>
    <w:p w14:paraId="4F5A995F" w14:textId="77777777" w:rsidR="00C4623B" w:rsidRDefault="009F4AFE">
      <w:pPr>
        <w:widowControl w:val="0"/>
        <w:spacing w:after="0" w:line="240" w:lineRule="auto"/>
        <w:ind w:left="36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Other documents</w:t>
      </w:r>
    </w:p>
    <w:p w14:paraId="6F67535B" w14:textId="77777777" w:rsidR="00C4623B" w:rsidRDefault="009F4AFE">
      <w:pPr>
        <w:widowControl w:val="0"/>
        <w:numPr>
          <w:ilvl w:val="0"/>
          <w:numId w:val="1"/>
        </w:numPr>
        <w:spacing w:before="48" w:after="48" w:line="30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Luu Van Nghiem (2007) </w:t>
      </w:r>
      <w:r>
        <w:rPr>
          <w:rFonts w:ascii="Times New Roman" w:eastAsia="Times New Roman" w:hAnsi="Times New Roman" w:cs="Times New Roman"/>
          <w:b/>
          <w:sz w:val="26"/>
          <w:szCs w:val="26"/>
        </w:rPr>
        <w:t>Event organizer</w:t>
      </w:r>
      <w:r>
        <w:rPr>
          <w:rFonts w:ascii="Times New Roman" w:eastAsia="Times New Roman" w:hAnsi="Times New Roman" w:cs="Times New Roman"/>
          <w:sz w:val="26"/>
          <w:szCs w:val="26"/>
        </w:rPr>
        <w:t>, National Economics University Publishing House</w:t>
      </w:r>
    </w:p>
    <w:p w14:paraId="51E88A4E" w14:textId="77777777" w:rsidR="00C4623B" w:rsidRDefault="00407A5B">
      <w:pPr>
        <w:numPr>
          <w:ilvl w:val="0"/>
          <w:numId w:val="1"/>
        </w:numPr>
        <w:pBdr>
          <w:top w:val="nil"/>
          <w:left w:val="nil"/>
          <w:bottom w:val="nil"/>
          <w:right w:val="nil"/>
          <w:between w:val="nil"/>
        </w:pBdr>
        <w:spacing w:after="200" w:line="276" w:lineRule="auto"/>
        <w:rPr>
          <w:rFonts w:ascii="Times New Roman" w:eastAsia="Times New Roman" w:hAnsi="Times New Roman" w:cs="Times New Roman"/>
          <w:b/>
          <w:sz w:val="26"/>
          <w:szCs w:val="26"/>
        </w:rPr>
      </w:pPr>
      <w:hyperlink r:id="rId12">
        <w:r w:rsidR="009F4AFE">
          <w:rPr>
            <w:rFonts w:ascii="Times New Roman" w:eastAsia="Times New Roman" w:hAnsi="Times New Roman" w:cs="Times New Roman"/>
            <w:sz w:val="26"/>
            <w:szCs w:val="26"/>
          </w:rPr>
          <w:t>Julia Tum</w:t>
        </w:r>
      </w:hyperlink>
      <w:r w:rsidR="009F4AFE">
        <w:rPr>
          <w:rFonts w:ascii="Times New Roman" w:eastAsia="Times New Roman" w:hAnsi="Times New Roman" w:cs="Times New Roman"/>
          <w:sz w:val="26"/>
          <w:szCs w:val="26"/>
        </w:rPr>
        <w:t xml:space="preserve">, </w:t>
      </w:r>
      <w:hyperlink r:id="rId13">
        <w:r w:rsidR="009F4AFE">
          <w:rPr>
            <w:rFonts w:ascii="Times New Roman" w:eastAsia="Times New Roman" w:hAnsi="Times New Roman" w:cs="Times New Roman"/>
            <w:sz w:val="26"/>
            <w:szCs w:val="26"/>
          </w:rPr>
          <w:t>Philippa Norton</w:t>
        </w:r>
      </w:hyperlink>
      <w:r w:rsidR="009F4AFE">
        <w:rPr>
          <w:rFonts w:ascii="Times New Roman" w:eastAsia="Times New Roman" w:hAnsi="Times New Roman" w:cs="Times New Roman"/>
          <w:sz w:val="26"/>
          <w:szCs w:val="26"/>
        </w:rPr>
        <w:t xml:space="preserve"> (2005), </w:t>
      </w:r>
      <w:r w:rsidR="009F4AFE">
        <w:rPr>
          <w:rFonts w:ascii="Times New Roman" w:eastAsia="Times New Roman" w:hAnsi="Times New Roman" w:cs="Times New Roman"/>
          <w:b/>
          <w:sz w:val="26"/>
          <w:szCs w:val="26"/>
        </w:rPr>
        <w:t>Event Operations Manager</w:t>
      </w:r>
      <w:r w:rsidR="009F4AFE">
        <w:rPr>
          <w:rFonts w:ascii="Times New Roman" w:eastAsia="Times New Roman" w:hAnsi="Times New Roman" w:cs="Times New Roman"/>
          <w:sz w:val="26"/>
          <w:szCs w:val="26"/>
        </w:rPr>
        <w:t>, Routledge</w:t>
      </w:r>
      <w:r w:rsidR="009F4AFE">
        <w:rPr>
          <w:rFonts w:ascii="Times New Roman" w:eastAsia="Times New Roman" w:hAnsi="Times New Roman" w:cs="Times New Roman"/>
          <w:b/>
          <w:sz w:val="26"/>
          <w:szCs w:val="26"/>
        </w:rPr>
        <w:t xml:space="preserve"> </w:t>
      </w:r>
    </w:p>
    <w:p w14:paraId="24681416" w14:textId="77777777" w:rsidR="00C4623B" w:rsidRDefault="009F4AFE">
      <w:pPr>
        <w:widowControl w:val="0"/>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5. COURSE GOALS</w:t>
      </w:r>
      <w:r>
        <w:rPr>
          <w:rFonts w:ascii="Times New Roman" w:eastAsia="Times New Roman" w:hAnsi="Times New Roman" w:cs="Times New Roman"/>
          <w:sz w:val="26"/>
          <w:szCs w:val="26"/>
        </w:rPr>
        <w:tab/>
      </w:r>
    </w:p>
    <w:p w14:paraId="38866A81" w14:textId="77777777" w:rsidR="00C4623B" w:rsidRDefault="009F4AFE">
      <w:pPr>
        <w:spacing w:before="120" w:after="0" w:line="312" w:lineRule="auto"/>
        <w:ind w:firstLine="567"/>
        <w:jc w:val="both"/>
        <w:rPr>
          <w:rFonts w:ascii="Times New Roman" w:eastAsia="Times New Roman" w:hAnsi="Times New Roman" w:cs="Times New Roman"/>
          <w:sz w:val="26"/>
          <w:szCs w:val="26"/>
        </w:rPr>
      </w:pPr>
      <w:bookmarkStart w:id="4" w:name="bookmark=id.3dy6vkm" w:colFirst="0" w:colLast="0"/>
      <w:bookmarkStart w:id="5" w:name="bookmark=id.tyjcwt" w:colFirst="0" w:colLast="0"/>
      <w:bookmarkStart w:id="6" w:name="_heading=h.2et92p0" w:colFirst="0" w:colLast="0"/>
      <w:bookmarkEnd w:id="4"/>
      <w:bookmarkEnd w:id="5"/>
      <w:bookmarkEnd w:id="6"/>
      <w:r>
        <w:rPr>
          <w:rFonts w:ascii="Times New Roman" w:eastAsia="Times New Roman" w:hAnsi="Times New Roman" w:cs="Times New Roman"/>
          <w:sz w:val="26"/>
          <w:szCs w:val="26"/>
        </w:rPr>
        <w:t>The goal of this course is to provide students with the knowledge, skills and attitudes meeting the requirements of understanding, analyzing and applying the basic knowledge of event and entertainment business administration overview that is necessary for future event managers, namely:</w:t>
      </w:r>
    </w:p>
    <w:p w14:paraId="0A37501D" w14:textId="77777777" w:rsidR="00C4623B" w:rsidRDefault="00C4623B">
      <w:pPr>
        <w:spacing w:before="120" w:after="0" w:line="312" w:lineRule="auto"/>
        <w:ind w:firstLine="567"/>
        <w:jc w:val="both"/>
        <w:rPr>
          <w:rFonts w:ascii="Times New Roman" w:eastAsia="Times New Roman" w:hAnsi="Times New Roman" w:cs="Times New Roman"/>
          <w:sz w:val="26"/>
          <w:szCs w:val="26"/>
        </w:rPr>
      </w:pPr>
    </w:p>
    <w:p w14:paraId="7EE18704" w14:textId="77777777" w:rsidR="00C4623B" w:rsidRDefault="009F4AFE">
      <w:pPr>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Table 5.1. Course goals</w:t>
      </w:r>
    </w:p>
    <w:tbl>
      <w:tblPr>
        <w:tblStyle w:val="af4"/>
        <w:tblW w:w="9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6"/>
        <w:gridCol w:w="5933"/>
        <w:gridCol w:w="1134"/>
        <w:gridCol w:w="1583"/>
      </w:tblGrid>
      <w:tr w:rsidR="00C4623B" w14:paraId="17BFDCB9"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C1E48" w14:textId="77777777" w:rsidR="00C4623B" w:rsidRDefault="009F4AFE">
            <w:pPr>
              <w:widowControl w:val="0"/>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Goals</w:t>
            </w:r>
          </w:p>
        </w:tc>
        <w:tc>
          <w:tcPr>
            <w:tcW w:w="5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FF511" w14:textId="77777777" w:rsidR="00C4623B" w:rsidRDefault="009F4AFE">
            <w:pPr>
              <w:widowControl w:val="0"/>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Goals Description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BCE7" w14:textId="77777777" w:rsidR="00C4623B" w:rsidRDefault="009F4AFE">
            <w:pPr>
              <w:widowControl w:val="0"/>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PLOs</w:t>
            </w:r>
          </w:p>
        </w:tc>
        <w:tc>
          <w:tcPr>
            <w:tcW w:w="1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91083" w14:textId="77777777" w:rsidR="00C4623B" w:rsidRDefault="009F4AFE">
            <w:pPr>
              <w:widowControl w:val="0"/>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Proficiency scale (MIT’ level)</w:t>
            </w:r>
          </w:p>
        </w:tc>
      </w:tr>
      <w:tr w:rsidR="00C4623B" w14:paraId="46DF4BB1"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CBE6E"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w:t>
            </w:r>
          </w:p>
        </w:tc>
        <w:tc>
          <w:tcPr>
            <w:tcW w:w="59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53300"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DA621"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w:t>
            </w:r>
          </w:p>
        </w:tc>
        <w:tc>
          <w:tcPr>
            <w:tcW w:w="1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81F23"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w:t>
            </w:r>
          </w:p>
        </w:tc>
      </w:tr>
      <w:tr w:rsidR="00C4623B" w14:paraId="34D111B5"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91CB4"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G1</w:t>
            </w:r>
          </w:p>
        </w:tc>
        <w:tc>
          <w:tcPr>
            <w:tcW w:w="5933" w:type="dxa"/>
            <w:tcBorders>
              <w:top w:val="single" w:sz="4" w:space="0" w:color="000000"/>
              <w:left w:val="single" w:sz="4" w:space="0" w:color="000000"/>
              <w:bottom w:val="single" w:sz="4" w:space="0" w:color="000000"/>
              <w:right w:val="single" w:sz="4" w:space="0" w:color="000000"/>
            </w:tcBorders>
            <w:shd w:val="clear" w:color="auto" w:fill="auto"/>
          </w:tcPr>
          <w:p w14:paraId="4E267519"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Understand and apply their knowledge of event and leisure operations to practical situations.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BDF8A7" w14:textId="77777777" w:rsidR="00C4623B" w:rsidRDefault="009F4AFE">
            <w:pPr>
              <w:widowControl w:val="0"/>
              <w:spacing w:line="300" w:lineRule="auto"/>
              <w:ind w:firstLine="173"/>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14:paraId="5FCD5EC4"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r>
      <w:tr w:rsidR="00C4623B" w14:paraId="0F0259D3"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31F58"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G2</w:t>
            </w:r>
          </w:p>
        </w:tc>
        <w:tc>
          <w:tcPr>
            <w:tcW w:w="5933" w:type="dxa"/>
            <w:tcBorders>
              <w:top w:val="single" w:sz="4" w:space="0" w:color="000000"/>
              <w:left w:val="single" w:sz="4" w:space="0" w:color="000000"/>
              <w:bottom w:val="single" w:sz="4" w:space="0" w:color="000000"/>
              <w:right w:val="single" w:sz="4" w:space="0" w:color="000000"/>
            </w:tcBorders>
            <w:shd w:val="clear" w:color="auto" w:fill="auto"/>
          </w:tcPr>
          <w:p w14:paraId="73915CCD" w14:textId="77777777" w:rsidR="00C4623B" w:rsidRDefault="009F4AFE">
            <w:pPr>
              <w:widowControl w:val="0"/>
              <w:spacing w:line="300" w:lineRule="auto"/>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Develop and implement event plans, contribute to the successful execution of events, manage tasks and deadlines effectively</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93486C" w14:textId="77777777" w:rsidR="00C4623B" w:rsidRDefault="009F4AFE">
            <w:pPr>
              <w:widowControl w:val="0"/>
              <w:spacing w:line="300" w:lineRule="auto"/>
              <w:ind w:firstLine="173"/>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2.3</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14:paraId="0B778152"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r>
      <w:tr w:rsidR="00C4623B" w14:paraId="01922C2C"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285E8"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G3</w:t>
            </w:r>
          </w:p>
        </w:tc>
        <w:tc>
          <w:tcPr>
            <w:tcW w:w="5933" w:type="dxa"/>
            <w:tcBorders>
              <w:top w:val="single" w:sz="4" w:space="0" w:color="000000"/>
              <w:left w:val="single" w:sz="4" w:space="0" w:color="000000"/>
              <w:bottom w:val="single" w:sz="4" w:space="0" w:color="000000"/>
              <w:right w:val="single" w:sz="4" w:space="0" w:color="000000"/>
            </w:tcBorders>
            <w:shd w:val="clear" w:color="auto" w:fill="auto"/>
          </w:tcPr>
          <w:p w14:paraId="10C5EC2C" w14:textId="77777777" w:rsidR="00C4623B" w:rsidRDefault="009F4AFE">
            <w:pPr>
              <w:tabs>
                <w:tab w:val="left" w:pos="567"/>
                <w:tab w:val="left" w:pos="709"/>
                <w:tab w:val="left" w:pos="851"/>
              </w:tabs>
              <w:spacing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Demonstrate and develop effective communication skills in leisure and event in Vietnamese, English and even other languages.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4C1B599" w14:textId="77777777" w:rsidR="00C4623B" w:rsidRDefault="009F4AFE">
            <w:pPr>
              <w:widowControl w:val="0"/>
              <w:spacing w:line="300" w:lineRule="auto"/>
              <w:ind w:firstLine="173"/>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2.6</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14:paraId="7A036E3D"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r>
      <w:tr w:rsidR="00C4623B" w14:paraId="212586B9"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C2D02"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G4</w:t>
            </w:r>
          </w:p>
        </w:tc>
        <w:tc>
          <w:tcPr>
            <w:tcW w:w="5933" w:type="dxa"/>
            <w:tcBorders>
              <w:top w:val="single" w:sz="4" w:space="0" w:color="000000"/>
              <w:left w:val="single" w:sz="4" w:space="0" w:color="000000"/>
              <w:bottom w:val="single" w:sz="4" w:space="0" w:color="000000"/>
              <w:right w:val="single" w:sz="4" w:space="0" w:color="000000"/>
            </w:tcBorders>
            <w:shd w:val="clear" w:color="auto" w:fill="auto"/>
          </w:tcPr>
          <w:p w14:paraId="31B7245A" w14:textId="77777777" w:rsidR="00C4623B" w:rsidRDefault="009F4AFE">
            <w:pPr>
              <w:widowControl w:val="0"/>
              <w:spacing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Acquire and master the attitude that follows morality, job ethics, citizenship responsibilities, obey the law, and occupation awareness and regulations.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7BA2E8" w14:textId="77777777" w:rsidR="00C4623B" w:rsidRDefault="009F4AFE">
            <w:pPr>
              <w:widowControl w:val="0"/>
              <w:spacing w:line="300" w:lineRule="auto"/>
              <w:ind w:firstLine="173"/>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3.1</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14:paraId="68D9363B"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r>
      <w:tr w:rsidR="00C4623B" w14:paraId="3EE732F4" w14:textId="77777777">
        <w:tc>
          <w:tcPr>
            <w:tcW w:w="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8E99F"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G5</w:t>
            </w:r>
          </w:p>
        </w:tc>
        <w:tc>
          <w:tcPr>
            <w:tcW w:w="5933" w:type="dxa"/>
            <w:tcBorders>
              <w:top w:val="single" w:sz="4" w:space="0" w:color="000000"/>
              <w:left w:val="single" w:sz="4" w:space="0" w:color="000000"/>
              <w:bottom w:val="single" w:sz="4" w:space="0" w:color="000000"/>
              <w:right w:val="single" w:sz="4" w:space="0" w:color="000000"/>
            </w:tcBorders>
            <w:shd w:val="clear" w:color="auto" w:fill="auto"/>
          </w:tcPr>
          <w:p w14:paraId="5EB94274" w14:textId="77777777" w:rsidR="00C4623B" w:rsidRDefault="009F4AFE">
            <w:pPr>
              <w:tabs>
                <w:tab w:val="left" w:pos="567"/>
                <w:tab w:val="left" w:pos="709"/>
                <w:tab w:val="left" w:pos="851"/>
              </w:tabs>
              <w:spacing w:line="312" w:lineRule="auto"/>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Develop responsibilities, ethics, occupational behavior: being highly responsible, honesty, seriousness, high </w:t>
            </w:r>
            <w:r>
              <w:rPr>
                <w:rFonts w:ascii="Times New Roman" w:eastAsia="Times New Roman" w:hAnsi="Times New Roman" w:cs="Times New Roman"/>
                <w:color w:val="000000"/>
                <w:sz w:val="26"/>
                <w:szCs w:val="26"/>
              </w:rPr>
              <w:lastRenderedPageBreak/>
              <w:t>disciplinary, being polite, elegant, proper attitude, being passionate about the job and willing to serve (service mindset)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77ADB0" w14:textId="77777777" w:rsidR="00C4623B" w:rsidRDefault="009F4AFE">
            <w:pPr>
              <w:widowControl w:val="0"/>
              <w:spacing w:line="300" w:lineRule="auto"/>
              <w:ind w:firstLine="173"/>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3.2</w:t>
            </w:r>
          </w:p>
          <w:p w14:paraId="1DB69759" w14:textId="77777777" w:rsidR="00C4623B" w:rsidRDefault="009F4AFE">
            <w:pPr>
              <w:widowControl w:val="0"/>
              <w:spacing w:line="300" w:lineRule="auto"/>
              <w:ind w:firstLine="173"/>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3.3</w:t>
            </w:r>
          </w:p>
        </w:tc>
        <w:tc>
          <w:tcPr>
            <w:tcW w:w="1583" w:type="dxa"/>
            <w:tcBorders>
              <w:top w:val="single" w:sz="4" w:space="0" w:color="000000"/>
              <w:left w:val="single" w:sz="4" w:space="0" w:color="000000"/>
              <w:bottom w:val="single" w:sz="4" w:space="0" w:color="000000"/>
              <w:right w:val="single" w:sz="4" w:space="0" w:color="000000"/>
            </w:tcBorders>
            <w:shd w:val="clear" w:color="auto" w:fill="auto"/>
          </w:tcPr>
          <w:p w14:paraId="57AB7477"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p w14:paraId="297C039E"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p>
        </w:tc>
      </w:tr>
    </w:tbl>
    <w:p w14:paraId="5DAB6C7B" w14:textId="77777777" w:rsidR="00C4623B" w:rsidRDefault="00C4623B">
      <w:pPr>
        <w:spacing w:before="120" w:after="0" w:line="312" w:lineRule="auto"/>
        <w:jc w:val="both"/>
        <w:rPr>
          <w:rFonts w:ascii="Times New Roman" w:eastAsia="Times New Roman" w:hAnsi="Times New Roman" w:cs="Times New Roman"/>
          <w:sz w:val="26"/>
          <w:szCs w:val="26"/>
        </w:rPr>
      </w:pPr>
    </w:p>
    <w:p w14:paraId="3EB0DE66" w14:textId="77777777" w:rsidR="00C4623B" w:rsidRDefault="009F4AFE">
      <w:pPr>
        <w:widowControl w:val="0"/>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6. COURSE LEARNING OUTCOMES (CLOs) </w:t>
      </w:r>
    </w:p>
    <w:p w14:paraId="7B7DD071" w14:textId="77777777" w:rsidR="00C4623B" w:rsidRDefault="009F4AFE">
      <w:pPr>
        <w:spacing w:before="120" w:after="0" w:line="312" w:lineRule="auto"/>
        <w:ind w:firstLine="567"/>
        <w:jc w:val="both"/>
        <w:rPr>
          <w:rFonts w:ascii="Times New Roman" w:eastAsia="Times New Roman" w:hAnsi="Times New Roman" w:cs="Times New Roman"/>
          <w:sz w:val="26"/>
          <w:szCs w:val="26"/>
        </w:rPr>
      </w:pPr>
      <w:bookmarkStart w:id="7" w:name="_heading=h.1t3h5sf" w:colFirst="0" w:colLast="0"/>
      <w:bookmarkEnd w:id="7"/>
      <w:r>
        <w:rPr>
          <w:rFonts w:ascii="Times New Roman" w:eastAsia="Times New Roman" w:hAnsi="Times New Roman" w:cs="Times New Roman"/>
          <w:sz w:val="26"/>
          <w:szCs w:val="26"/>
        </w:rPr>
        <w:t>The goals of this course are to provide students the knowledge, skills, and attitudes required to understand, analyze, and apply them in event and leisure management, as below:</w:t>
      </w:r>
    </w:p>
    <w:p w14:paraId="545C6593" w14:textId="77777777" w:rsidR="00C4623B" w:rsidRDefault="009F4AFE">
      <w:pPr>
        <w:pStyle w:val="Heading1"/>
        <w:numPr>
          <w:ilvl w:val="0"/>
          <w:numId w:val="4"/>
        </w:numPr>
        <w:tabs>
          <w:tab w:val="left" w:pos="1594"/>
        </w:tabs>
        <w:spacing w:before="280" w:after="280" w:line="300" w:lineRule="auto"/>
        <w:jc w:val="center"/>
        <w:rPr>
          <w:sz w:val="26"/>
          <w:szCs w:val="26"/>
        </w:rPr>
      </w:pPr>
      <w:r>
        <w:rPr>
          <w:sz w:val="26"/>
          <w:szCs w:val="26"/>
        </w:rPr>
        <w:t>Table 6.1. Course Learning Outcomes (CLOs)</w:t>
      </w:r>
    </w:p>
    <w:tbl>
      <w:tblPr>
        <w:tblStyle w:val="af5"/>
        <w:tblW w:w="10237"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7"/>
        <w:gridCol w:w="990"/>
        <w:gridCol w:w="6637"/>
        <w:gridCol w:w="1733"/>
      </w:tblGrid>
      <w:tr w:rsidR="00C4623B" w14:paraId="0F99B1E0" w14:textId="77777777">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373F5" w14:textId="77777777" w:rsidR="00C4623B" w:rsidRDefault="009F4AFE">
            <w:pPr>
              <w:widowControl w:val="0"/>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Goals</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9B160" w14:textId="77777777" w:rsidR="00C4623B" w:rsidRDefault="009F4AFE">
            <w:pPr>
              <w:widowControl w:val="0"/>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CLOs</w:t>
            </w:r>
          </w:p>
        </w:tc>
        <w:tc>
          <w:tcPr>
            <w:tcW w:w="6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6A42C" w14:textId="77777777" w:rsidR="00C4623B" w:rsidRDefault="009F4AFE">
            <w:pPr>
              <w:widowControl w:val="0"/>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CLOs Description</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00418" w14:textId="77777777" w:rsidR="00C4623B" w:rsidRDefault="009F4AFE">
            <w:pPr>
              <w:widowControl w:val="0"/>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Teaching</w:t>
            </w:r>
          </w:p>
          <w:p w14:paraId="0A24E7DD" w14:textId="77777777" w:rsidR="00C4623B" w:rsidRDefault="009F4AFE">
            <w:pPr>
              <w:widowControl w:val="0"/>
              <w:spacing w:line="30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ITU level</w:t>
            </w:r>
          </w:p>
        </w:tc>
      </w:tr>
      <w:tr w:rsidR="00C4623B" w14:paraId="180BE7F2" w14:textId="77777777">
        <w:tc>
          <w:tcPr>
            <w:tcW w:w="8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C5FC9"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9DDE1"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[2]</w:t>
            </w:r>
          </w:p>
        </w:tc>
        <w:tc>
          <w:tcPr>
            <w:tcW w:w="6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A5550"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[3]</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847A2"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[4]</w:t>
            </w:r>
          </w:p>
        </w:tc>
      </w:tr>
      <w:tr w:rsidR="00C4623B" w14:paraId="1BADEA19" w14:textId="77777777">
        <w:tc>
          <w:tcPr>
            <w:tcW w:w="877" w:type="dxa"/>
            <w:vMerge w:val="restart"/>
            <w:tcBorders>
              <w:top w:val="single" w:sz="4" w:space="0" w:color="000000"/>
              <w:left w:val="single" w:sz="4" w:space="0" w:color="000000"/>
              <w:right w:val="single" w:sz="4" w:space="0" w:color="000000"/>
            </w:tcBorders>
            <w:shd w:val="clear" w:color="auto" w:fill="auto"/>
            <w:vAlign w:val="center"/>
          </w:tcPr>
          <w:p w14:paraId="39BFE121"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G1</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55D8B3B0"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14:paraId="307F10C9"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Demonstrate understanding of key concepts and principles in event planning, logistics, budgeting, marketing, and risk management. </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1086CAE5"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w:t>
            </w:r>
          </w:p>
        </w:tc>
      </w:tr>
      <w:tr w:rsidR="00C4623B" w14:paraId="1165CE16" w14:textId="77777777">
        <w:tc>
          <w:tcPr>
            <w:tcW w:w="877" w:type="dxa"/>
            <w:vMerge/>
            <w:tcBorders>
              <w:top w:val="single" w:sz="4" w:space="0" w:color="000000"/>
              <w:left w:val="single" w:sz="4" w:space="0" w:color="000000"/>
              <w:right w:val="single" w:sz="4" w:space="0" w:color="000000"/>
            </w:tcBorders>
            <w:shd w:val="clear" w:color="auto" w:fill="auto"/>
            <w:vAlign w:val="center"/>
          </w:tcPr>
          <w:p w14:paraId="02EB378F" w14:textId="77777777" w:rsidR="00C4623B" w:rsidRDefault="00C4623B">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39D7D509"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14:paraId="148ED4B5"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Understand careers and position in leisure and event companies  </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168FC2B5"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w:t>
            </w:r>
          </w:p>
        </w:tc>
      </w:tr>
      <w:tr w:rsidR="00C4623B" w14:paraId="3CCF1E98" w14:textId="77777777">
        <w:trPr>
          <w:trHeight w:val="170"/>
        </w:trPr>
        <w:tc>
          <w:tcPr>
            <w:tcW w:w="877" w:type="dxa"/>
            <w:tcBorders>
              <w:top w:val="single" w:sz="4" w:space="0" w:color="000000"/>
              <w:left w:val="single" w:sz="4" w:space="0" w:color="000000"/>
              <w:right w:val="single" w:sz="4" w:space="0" w:color="000000"/>
            </w:tcBorders>
            <w:shd w:val="clear" w:color="auto" w:fill="auto"/>
            <w:vAlign w:val="center"/>
          </w:tcPr>
          <w:p w14:paraId="221637A8"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G2</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4E6CBBE6"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2.1</w:t>
            </w:r>
          </w:p>
        </w:tc>
        <w:tc>
          <w:tcPr>
            <w:tcW w:w="6637" w:type="dxa"/>
            <w:tcBorders>
              <w:top w:val="single" w:sz="4" w:space="0" w:color="000000"/>
              <w:left w:val="single" w:sz="4" w:space="0" w:color="000000"/>
              <w:right w:val="single" w:sz="4" w:space="0" w:color="000000"/>
            </w:tcBorders>
            <w:shd w:val="clear" w:color="auto" w:fill="auto"/>
          </w:tcPr>
          <w:p w14:paraId="61A288B1"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Identify different sectors within the event industry, understand their unique characteristics, and recognize emerging trends.</w:t>
            </w:r>
          </w:p>
        </w:tc>
        <w:tc>
          <w:tcPr>
            <w:tcW w:w="1733" w:type="dxa"/>
            <w:tcBorders>
              <w:top w:val="single" w:sz="4" w:space="0" w:color="000000"/>
              <w:left w:val="single" w:sz="4" w:space="0" w:color="000000"/>
              <w:right w:val="single" w:sz="4" w:space="0" w:color="000000"/>
            </w:tcBorders>
            <w:shd w:val="clear" w:color="auto" w:fill="auto"/>
          </w:tcPr>
          <w:p w14:paraId="32AF8DF5"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w:t>
            </w:r>
          </w:p>
        </w:tc>
      </w:tr>
      <w:tr w:rsidR="00C4623B" w14:paraId="3B5F4C3F" w14:textId="77777777">
        <w:tc>
          <w:tcPr>
            <w:tcW w:w="877" w:type="dxa"/>
            <w:vMerge w:val="restart"/>
            <w:tcBorders>
              <w:top w:val="single" w:sz="4" w:space="0" w:color="000000"/>
              <w:left w:val="single" w:sz="4" w:space="0" w:color="000000"/>
              <w:right w:val="single" w:sz="4" w:space="0" w:color="000000"/>
            </w:tcBorders>
            <w:shd w:val="clear" w:color="auto" w:fill="auto"/>
            <w:vAlign w:val="center"/>
          </w:tcPr>
          <w:p w14:paraId="109F3384"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G3</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2E1731F0"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3.1</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14:paraId="61ADBC5D"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Carry out effective communication skills in Vietnamese, English</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50367872"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U</w:t>
            </w:r>
          </w:p>
        </w:tc>
      </w:tr>
      <w:tr w:rsidR="00C4623B" w14:paraId="76A36AEB" w14:textId="77777777">
        <w:tc>
          <w:tcPr>
            <w:tcW w:w="877" w:type="dxa"/>
            <w:vMerge/>
            <w:tcBorders>
              <w:top w:val="single" w:sz="4" w:space="0" w:color="000000"/>
              <w:left w:val="single" w:sz="4" w:space="0" w:color="000000"/>
              <w:right w:val="single" w:sz="4" w:space="0" w:color="000000"/>
            </w:tcBorders>
            <w:shd w:val="clear" w:color="auto" w:fill="auto"/>
            <w:vAlign w:val="center"/>
          </w:tcPr>
          <w:p w14:paraId="6A05A809" w14:textId="77777777" w:rsidR="00C4623B" w:rsidRDefault="00C4623B">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3C23604C"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3.2</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14:paraId="61A6D65F"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Contribute to the successful execution of events by performing assigned tasks according to established procedures and timelines.</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4B6166C8"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U</w:t>
            </w:r>
          </w:p>
        </w:tc>
      </w:tr>
      <w:tr w:rsidR="00C4623B" w14:paraId="276E98A3" w14:textId="77777777">
        <w:tc>
          <w:tcPr>
            <w:tcW w:w="877" w:type="dxa"/>
            <w:vMerge/>
            <w:tcBorders>
              <w:top w:val="single" w:sz="4" w:space="0" w:color="000000"/>
              <w:left w:val="single" w:sz="4" w:space="0" w:color="000000"/>
              <w:right w:val="single" w:sz="4" w:space="0" w:color="000000"/>
            </w:tcBorders>
            <w:shd w:val="clear" w:color="auto" w:fill="auto"/>
            <w:vAlign w:val="center"/>
          </w:tcPr>
          <w:p w14:paraId="5A39BBE3" w14:textId="77777777" w:rsidR="00C4623B" w:rsidRDefault="00C4623B">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1A2A1C96"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3.3</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14:paraId="1F0CC292"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Participate in sourcing and managing resources (supplies, equipment, personnel) to ensure the smooth operation of events.</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2BEE2D1F"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U</w:t>
            </w:r>
          </w:p>
        </w:tc>
      </w:tr>
      <w:tr w:rsidR="00C4623B" w14:paraId="3DA34A7D" w14:textId="77777777">
        <w:tc>
          <w:tcPr>
            <w:tcW w:w="877" w:type="dxa"/>
            <w:vMerge w:val="restart"/>
            <w:tcBorders>
              <w:top w:val="single" w:sz="4" w:space="0" w:color="000000"/>
              <w:left w:val="single" w:sz="4" w:space="0" w:color="000000"/>
              <w:right w:val="single" w:sz="4" w:space="0" w:color="000000"/>
            </w:tcBorders>
            <w:shd w:val="clear" w:color="auto" w:fill="auto"/>
            <w:vAlign w:val="center"/>
          </w:tcPr>
          <w:p w14:paraId="1AD903E5"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G4</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41ADC8E8"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4.1</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14:paraId="5F5223FF"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Obey the law and regulations, be aware of citizenship responsibilities</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1F3CBFFD"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U</w:t>
            </w:r>
          </w:p>
        </w:tc>
      </w:tr>
      <w:tr w:rsidR="00C4623B" w14:paraId="65C22FC8" w14:textId="77777777">
        <w:tc>
          <w:tcPr>
            <w:tcW w:w="877" w:type="dxa"/>
            <w:vMerge/>
            <w:tcBorders>
              <w:top w:val="single" w:sz="4" w:space="0" w:color="000000"/>
              <w:left w:val="single" w:sz="4" w:space="0" w:color="000000"/>
              <w:right w:val="single" w:sz="4" w:space="0" w:color="000000"/>
            </w:tcBorders>
            <w:shd w:val="clear" w:color="auto" w:fill="auto"/>
            <w:vAlign w:val="center"/>
          </w:tcPr>
          <w:p w14:paraId="41C8F396" w14:textId="77777777" w:rsidR="00C4623B" w:rsidRDefault="00C4623B">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67D112E1"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4.2</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14:paraId="75D64109"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Acquire and build up proper occupational awareness, honesty, responsibility, disciplinary obligation, politeness at the internship site.</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3BBCEEA8"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U</w:t>
            </w:r>
          </w:p>
        </w:tc>
      </w:tr>
      <w:tr w:rsidR="00C4623B" w14:paraId="212B4E18" w14:textId="77777777">
        <w:tc>
          <w:tcPr>
            <w:tcW w:w="877" w:type="dxa"/>
            <w:vMerge w:val="restart"/>
            <w:tcBorders>
              <w:left w:val="single" w:sz="4" w:space="0" w:color="000000"/>
              <w:right w:val="single" w:sz="4" w:space="0" w:color="000000"/>
            </w:tcBorders>
            <w:shd w:val="clear" w:color="auto" w:fill="auto"/>
            <w:vAlign w:val="center"/>
          </w:tcPr>
          <w:p w14:paraId="3FB5260C"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G5</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3A6AA1BC"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5.1</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14:paraId="21C420E5" w14:textId="77777777" w:rsidR="00C4623B" w:rsidRDefault="009F4AFE">
            <w:pPr>
              <w:widowControl w:val="0"/>
              <w:spacing w:line="30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Master and match the requirements related to moralities, job </w:t>
            </w:r>
            <w:r>
              <w:rPr>
                <w:rFonts w:ascii="Times New Roman" w:eastAsia="Times New Roman" w:hAnsi="Times New Roman" w:cs="Times New Roman"/>
                <w:color w:val="000000"/>
                <w:sz w:val="26"/>
                <w:szCs w:val="26"/>
              </w:rPr>
              <w:lastRenderedPageBreak/>
              <w:t>ethics, citizenship responsibilities in the internship site</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440D15B4"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T</w:t>
            </w:r>
          </w:p>
        </w:tc>
      </w:tr>
      <w:tr w:rsidR="00C4623B" w14:paraId="2DDB0B59" w14:textId="77777777">
        <w:tc>
          <w:tcPr>
            <w:tcW w:w="877" w:type="dxa"/>
            <w:vMerge/>
            <w:tcBorders>
              <w:left w:val="single" w:sz="4" w:space="0" w:color="000000"/>
              <w:right w:val="single" w:sz="4" w:space="0" w:color="000000"/>
            </w:tcBorders>
            <w:shd w:val="clear" w:color="auto" w:fill="auto"/>
            <w:vAlign w:val="center"/>
          </w:tcPr>
          <w:p w14:paraId="72A3D3EC" w14:textId="77777777" w:rsidR="00C4623B" w:rsidRDefault="00C4623B">
            <w:pPr>
              <w:widowControl w:val="0"/>
              <w:pBdr>
                <w:top w:val="nil"/>
                <w:left w:val="nil"/>
                <w:bottom w:val="nil"/>
                <w:right w:val="nil"/>
                <w:between w:val="nil"/>
              </w:pBdr>
              <w:spacing w:line="276" w:lineRule="auto"/>
              <w:rPr>
                <w:rFonts w:ascii="Times New Roman" w:eastAsia="Times New Roman" w:hAnsi="Times New Roman" w:cs="Times New Roman"/>
                <w:color w:val="000000"/>
                <w:sz w:val="26"/>
                <w:szCs w:val="26"/>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48DA2E20"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5.2</w:t>
            </w:r>
          </w:p>
        </w:tc>
        <w:tc>
          <w:tcPr>
            <w:tcW w:w="6637" w:type="dxa"/>
            <w:tcBorders>
              <w:top w:val="single" w:sz="4" w:space="0" w:color="000000"/>
              <w:left w:val="single" w:sz="4" w:space="0" w:color="000000"/>
              <w:bottom w:val="single" w:sz="4" w:space="0" w:color="000000"/>
              <w:right w:val="single" w:sz="4" w:space="0" w:color="000000"/>
            </w:tcBorders>
            <w:shd w:val="clear" w:color="auto" w:fill="auto"/>
          </w:tcPr>
          <w:p w14:paraId="34755154" w14:textId="77777777" w:rsidR="00C4623B" w:rsidRDefault="009F4AFE">
            <w:pPr>
              <w:widowControl w:val="0"/>
              <w:spacing w:line="30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Develop professional </w:t>
            </w:r>
            <w:proofErr w:type="spellStart"/>
            <w:r>
              <w:rPr>
                <w:rFonts w:ascii="Times New Roman" w:eastAsia="Times New Roman" w:hAnsi="Times New Roman" w:cs="Times New Roman"/>
                <w:sz w:val="26"/>
                <w:szCs w:val="26"/>
              </w:rPr>
              <w:t>atttitude</w:t>
            </w:r>
            <w:proofErr w:type="spellEnd"/>
            <w:r>
              <w:rPr>
                <w:rFonts w:ascii="Times New Roman" w:eastAsia="Times New Roman" w:hAnsi="Times New Roman" w:cs="Times New Roman"/>
                <w:sz w:val="26"/>
                <w:szCs w:val="26"/>
              </w:rPr>
              <w:t>: serious in learning and professional development; Be active in learning and training in the internship site.</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09775037" w14:textId="77777777" w:rsidR="00C4623B" w:rsidRDefault="009F4AFE">
            <w:pPr>
              <w:widowControl w:val="0"/>
              <w:spacing w:line="30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w:t>
            </w:r>
          </w:p>
        </w:tc>
      </w:tr>
    </w:tbl>
    <w:p w14:paraId="39B04136" w14:textId="77777777" w:rsidR="00C4623B" w:rsidRDefault="009F4AFE">
      <w:pPr>
        <w:widowControl w:val="0"/>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7. COURSE ASSESMENT</w:t>
      </w:r>
    </w:p>
    <w:p w14:paraId="1B1B8B08" w14:textId="77777777" w:rsidR="00C4623B" w:rsidRDefault="009F4AFE">
      <w:pPr>
        <w:widowControl w:val="0"/>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Assessment methods: formative assessment and summative assessment</w:t>
      </w:r>
    </w:p>
    <w:p w14:paraId="3B493229" w14:textId="77777777" w:rsidR="00C4623B" w:rsidRDefault="009F4AFE">
      <w:pPr>
        <w:widowControl w:val="0"/>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Grading summary: 10</w:t>
      </w:r>
    </w:p>
    <w:p w14:paraId="5984DF8F" w14:textId="77777777" w:rsidR="00C4623B" w:rsidRDefault="009F4AFE">
      <w:pPr>
        <w:widowControl w:val="0"/>
        <w:spacing w:before="120"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Table 7.1. Assessment summary</w:t>
      </w:r>
    </w:p>
    <w:tbl>
      <w:tblPr>
        <w:tblStyle w:val="af6"/>
        <w:tblW w:w="9900"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1843"/>
        <w:gridCol w:w="2409"/>
        <w:gridCol w:w="1418"/>
        <w:gridCol w:w="1683"/>
      </w:tblGrid>
      <w:tr w:rsidR="00C4623B" w14:paraId="6C468977" w14:textId="77777777">
        <w:tc>
          <w:tcPr>
            <w:tcW w:w="254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FD2E93"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Assessments</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9F088"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Rubrics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E3931F" w14:textId="77777777" w:rsidR="00C4623B" w:rsidRDefault="009F4AFE">
            <w:pPr>
              <w:widowControl w:val="0"/>
              <w:ind w:left="252" w:hanging="252"/>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CLOs</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32550A"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Weighting (%)</w:t>
            </w:r>
          </w:p>
        </w:tc>
        <w:tc>
          <w:tcPr>
            <w:tcW w:w="1683" w:type="dxa"/>
            <w:tcBorders>
              <w:top w:val="single" w:sz="4" w:space="0" w:color="000000"/>
              <w:left w:val="single" w:sz="4" w:space="0" w:color="000000"/>
              <w:bottom w:val="single" w:sz="4" w:space="0" w:color="000000"/>
              <w:right w:val="single" w:sz="4" w:space="0" w:color="000000"/>
            </w:tcBorders>
            <w:shd w:val="clear" w:color="auto" w:fill="FFFFFF"/>
          </w:tcPr>
          <w:p w14:paraId="02A1D317"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Week</w:t>
            </w:r>
          </w:p>
        </w:tc>
      </w:tr>
      <w:tr w:rsidR="00C4623B" w14:paraId="7FF483DC" w14:textId="77777777">
        <w:tc>
          <w:tcPr>
            <w:tcW w:w="9900" w:type="dxa"/>
            <w:gridSpan w:val="5"/>
            <w:tcBorders>
              <w:top w:val="single" w:sz="4" w:space="0" w:color="000000"/>
              <w:left w:val="single" w:sz="4" w:space="0" w:color="000000"/>
              <w:bottom w:val="single" w:sz="4" w:space="0" w:color="000000"/>
              <w:right w:val="single" w:sz="4" w:space="0" w:color="000000"/>
            </w:tcBorders>
            <w:vAlign w:val="center"/>
          </w:tcPr>
          <w:p w14:paraId="7C59BF0C" w14:textId="77777777" w:rsidR="00C4623B" w:rsidRDefault="009F4AFE">
            <w:pPr>
              <w:widowContro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Formative assessment</w:t>
            </w:r>
          </w:p>
        </w:tc>
      </w:tr>
      <w:tr w:rsidR="00C4623B" w14:paraId="49DA9868" w14:textId="77777777">
        <w:tc>
          <w:tcPr>
            <w:tcW w:w="2547" w:type="dxa"/>
            <w:tcBorders>
              <w:top w:val="single" w:sz="4" w:space="0" w:color="000000"/>
              <w:left w:val="single" w:sz="4" w:space="0" w:color="000000"/>
              <w:right w:val="single" w:sz="4" w:space="0" w:color="000000"/>
            </w:tcBorders>
            <w:vAlign w:val="center"/>
          </w:tcPr>
          <w:p w14:paraId="3DDAB735" w14:textId="77777777" w:rsidR="00C4623B" w:rsidRDefault="009F4AFE">
            <w:pPr>
              <w:widowControl w:val="0"/>
              <w:jc w:val="center"/>
              <w:rPr>
                <w:rFonts w:ascii="Times New Roman" w:eastAsia="Times New Roman" w:hAnsi="Times New Roman" w:cs="Times New Roman"/>
                <w:sz w:val="26"/>
                <w:szCs w:val="26"/>
                <w:highlight w:val="yellow"/>
              </w:rPr>
            </w:pPr>
            <w:r>
              <w:rPr>
                <w:rFonts w:ascii="Times New Roman" w:eastAsia="Times New Roman" w:hAnsi="Times New Roman" w:cs="Times New Roman"/>
                <w:sz w:val="26"/>
                <w:szCs w:val="26"/>
              </w:rPr>
              <w:t>Participance</w:t>
            </w:r>
          </w:p>
        </w:tc>
        <w:tc>
          <w:tcPr>
            <w:tcW w:w="1843" w:type="dxa"/>
            <w:tcBorders>
              <w:top w:val="single" w:sz="4" w:space="0" w:color="000000"/>
              <w:left w:val="single" w:sz="4" w:space="0" w:color="000000"/>
              <w:bottom w:val="single" w:sz="4" w:space="0" w:color="000000"/>
              <w:right w:val="single" w:sz="4" w:space="0" w:color="000000"/>
            </w:tcBorders>
            <w:vAlign w:val="center"/>
          </w:tcPr>
          <w:p w14:paraId="3B99803F"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Rubric 1</w:t>
            </w:r>
          </w:p>
        </w:tc>
        <w:tc>
          <w:tcPr>
            <w:tcW w:w="2409" w:type="dxa"/>
            <w:tcBorders>
              <w:top w:val="single" w:sz="4" w:space="0" w:color="000000"/>
              <w:left w:val="single" w:sz="4" w:space="0" w:color="000000"/>
              <w:bottom w:val="single" w:sz="4" w:space="0" w:color="000000"/>
              <w:right w:val="single" w:sz="4" w:space="0" w:color="000000"/>
            </w:tcBorders>
            <w:vAlign w:val="center"/>
          </w:tcPr>
          <w:p w14:paraId="05E2747C"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1.1-1.2;2.1;3.1-3.3;4.1-4.2;5.1-5.2</w:t>
            </w:r>
          </w:p>
        </w:tc>
        <w:tc>
          <w:tcPr>
            <w:tcW w:w="1418" w:type="dxa"/>
            <w:tcBorders>
              <w:top w:val="single" w:sz="4" w:space="0" w:color="000000"/>
              <w:left w:val="single" w:sz="4" w:space="0" w:color="000000"/>
              <w:right w:val="single" w:sz="4" w:space="0" w:color="000000"/>
            </w:tcBorders>
            <w:vAlign w:val="center"/>
          </w:tcPr>
          <w:p w14:paraId="434B6B21"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1683" w:type="dxa"/>
            <w:tcBorders>
              <w:top w:val="single" w:sz="4" w:space="0" w:color="000000"/>
              <w:left w:val="single" w:sz="4" w:space="0" w:color="000000"/>
              <w:right w:val="single" w:sz="4" w:space="0" w:color="000000"/>
            </w:tcBorders>
            <w:vAlign w:val="center"/>
          </w:tcPr>
          <w:p w14:paraId="679BBE98"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Weeks 1-5</w:t>
            </w:r>
          </w:p>
        </w:tc>
      </w:tr>
      <w:tr w:rsidR="00C4623B" w14:paraId="1B38457F" w14:textId="77777777">
        <w:trPr>
          <w:trHeight w:val="631"/>
        </w:trPr>
        <w:tc>
          <w:tcPr>
            <w:tcW w:w="2547" w:type="dxa"/>
            <w:tcBorders>
              <w:left w:val="single" w:sz="4" w:space="0" w:color="000000"/>
              <w:bottom w:val="single" w:sz="4" w:space="0" w:color="000000"/>
              <w:right w:val="single" w:sz="4" w:space="0" w:color="000000"/>
            </w:tcBorders>
            <w:vAlign w:val="center"/>
          </w:tcPr>
          <w:p w14:paraId="22A69E7E"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Internship site evaluation</w:t>
            </w:r>
          </w:p>
        </w:tc>
        <w:tc>
          <w:tcPr>
            <w:tcW w:w="1843" w:type="dxa"/>
            <w:tcBorders>
              <w:top w:val="single" w:sz="4" w:space="0" w:color="000000"/>
              <w:left w:val="single" w:sz="4" w:space="0" w:color="000000"/>
              <w:bottom w:val="single" w:sz="4" w:space="0" w:color="000000"/>
              <w:right w:val="single" w:sz="4" w:space="0" w:color="000000"/>
            </w:tcBorders>
            <w:vAlign w:val="center"/>
          </w:tcPr>
          <w:p w14:paraId="15C721C4"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Rubric 2</w:t>
            </w:r>
          </w:p>
        </w:tc>
        <w:tc>
          <w:tcPr>
            <w:tcW w:w="2409" w:type="dxa"/>
            <w:tcBorders>
              <w:top w:val="single" w:sz="4" w:space="0" w:color="000000"/>
              <w:left w:val="single" w:sz="4" w:space="0" w:color="000000"/>
              <w:bottom w:val="single" w:sz="4" w:space="0" w:color="000000"/>
              <w:right w:val="single" w:sz="4" w:space="0" w:color="000000"/>
            </w:tcBorders>
            <w:vAlign w:val="center"/>
          </w:tcPr>
          <w:p w14:paraId="2FE48BC4"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1.1-1.2;2.1;3.1-3.3;4.1-4.2;5.1-5.2</w:t>
            </w:r>
          </w:p>
        </w:tc>
        <w:tc>
          <w:tcPr>
            <w:tcW w:w="1418" w:type="dxa"/>
            <w:tcBorders>
              <w:top w:val="single" w:sz="4" w:space="0" w:color="000000"/>
              <w:left w:val="single" w:sz="4" w:space="0" w:color="000000"/>
              <w:bottom w:val="single" w:sz="4" w:space="0" w:color="000000"/>
              <w:right w:val="single" w:sz="4" w:space="0" w:color="000000"/>
            </w:tcBorders>
            <w:vAlign w:val="center"/>
          </w:tcPr>
          <w:p w14:paraId="263416A3"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1683" w:type="dxa"/>
            <w:tcBorders>
              <w:top w:val="single" w:sz="4" w:space="0" w:color="000000"/>
              <w:left w:val="single" w:sz="4" w:space="0" w:color="000000"/>
              <w:bottom w:val="single" w:sz="4" w:space="0" w:color="000000"/>
              <w:right w:val="single" w:sz="4" w:space="0" w:color="000000"/>
            </w:tcBorders>
            <w:vAlign w:val="center"/>
          </w:tcPr>
          <w:p w14:paraId="547322AD"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Week 12</w:t>
            </w:r>
          </w:p>
        </w:tc>
      </w:tr>
      <w:tr w:rsidR="00C4623B" w14:paraId="1F619CB9" w14:textId="77777777">
        <w:tc>
          <w:tcPr>
            <w:tcW w:w="9900" w:type="dxa"/>
            <w:gridSpan w:val="5"/>
            <w:tcBorders>
              <w:left w:val="single" w:sz="4" w:space="0" w:color="000000"/>
              <w:bottom w:val="single" w:sz="4" w:space="0" w:color="000000"/>
              <w:right w:val="single" w:sz="4" w:space="0" w:color="000000"/>
            </w:tcBorders>
            <w:vAlign w:val="center"/>
          </w:tcPr>
          <w:p w14:paraId="666E3906"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b/>
                <w:sz w:val="26"/>
                <w:szCs w:val="26"/>
              </w:rPr>
              <w:t>Summative assessment</w:t>
            </w:r>
          </w:p>
        </w:tc>
      </w:tr>
      <w:tr w:rsidR="00C4623B" w14:paraId="07958636" w14:textId="77777777">
        <w:trPr>
          <w:trHeight w:val="955"/>
        </w:trPr>
        <w:tc>
          <w:tcPr>
            <w:tcW w:w="2547" w:type="dxa"/>
            <w:tcBorders>
              <w:top w:val="single" w:sz="4" w:space="0" w:color="000000"/>
              <w:left w:val="single" w:sz="4" w:space="0" w:color="000000"/>
              <w:bottom w:val="single" w:sz="4" w:space="0" w:color="000000"/>
              <w:right w:val="single" w:sz="4" w:space="0" w:color="000000"/>
            </w:tcBorders>
            <w:vAlign w:val="center"/>
          </w:tcPr>
          <w:p w14:paraId="73E5AA2F"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Final report</w:t>
            </w:r>
          </w:p>
        </w:tc>
        <w:tc>
          <w:tcPr>
            <w:tcW w:w="1843" w:type="dxa"/>
            <w:tcBorders>
              <w:top w:val="single" w:sz="4" w:space="0" w:color="000000"/>
              <w:left w:val="single" w:sz="4" w:space="0" w:color="000000"/>
              <w:bottom w:val="single" w:sz="4" w:space="0" w:color="000000"/>
              <w:right w:val="single" w:sz="4" w:space="0" w:color="000000"/>
            </w:tcBorders>
            <w:vAlign w:val="center"/>
          </w:tcPr>
          <w:p w14:paraId="2AB78B89"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Rubric 3</w:t>
            </w:r>
          </w:p>
        </w:tc>
        <w:tc>
          <w:tcPr>
            <w:tcW w:w="2409" w:type="dxa"/>
            <w:tcBorders>
              <w:top w:val="single" w:sz="4" w:space="0" w:color="000000"/>
              <w:left w:val="single" w:sz="4" w:space="0" w:color="000000"/>
              <w:bottom w:val="single" w:sz="4" w:space="0" w:color="000000"/>
              <w:right w:val="single" w:sz="4" w:space="0" w:color="000000"/>
            </w:tcBorders>
            <w:vAlign w:val="center"/>
          </w:tcPr>
          <w:p w14:paraId="7C1B51DC"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1.1-1.2;2.1;3.1;4.1</w:t>
            </w:r>
          </w:p>
        </w:tc>
        <w:tc>
          <w:tcPr>
            <w:tcW w:w="1418" w:type="dxa"/>
            <w:tcBorders>
              <w:top w:val="single" w:sz="4" w:space="0" w:color="000000"/>
              <w:left w:val="single" w:sz="4" w:space="0" w:color="000000"/>
              <w:bottom w:val="single" w:sz="4" w:space="0" w:color="000000"/>
              <w:right w:val="single" w:sz="4" w:space="0" w:color="000000"/>
            </w:tcBorders>
            <w:vAlign w:val="center"/>
          </w:tcPr>
          <w:p w14:paraId="3A174C5D"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1683" w:type="dxa"/>
            <w:tcBorders>
              <w:top w:val="single" w:sz="4" w:space="0" w:color="000000"/>
              <w:left w:val="single" w:sz="4" w:space="0" w:color="000000"/>
              <w:bottom w:val="single" w:sz="4" w:space="0" w:color="000000"/>
              <w:right w:val="single" w:sz="4" w:space="0" w:color="000000"/>
            </w:tcBorders>
            <w:vAlign w:val="center"/>
          </w:tcPr>
          <w:p w14:paraId="00444998"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Week 12</w:t>
            </w:r>
          </w:p>
        </w:tc>
      </w:tr>
    </w:tbl>
    <w:p w14:paraId="5705A3BC" w14:textId="4C19B903" w:rsidR="00C4623B" w:rsidRDefault="009F4AFE">
      <w:pPr>
        <w:spacing w:before="120" w:after="0" w:line="312" w:lineRule="auto"/>
        <w:ind w:firstLine="567"/>
        <w:jc w:val="both"/>
        <w:rPr>
          <w:rFonts w:ascii="Times New Roman" w:eastAsia="Times New Roman" w:hAnsi="Times New Roman" w:cs="Times New Roman"/>
          <w:sz w:val="26"/>
          <w:szCs w:val="26"/>
        </w:rPr>
      </w:pPr>
      <w:bookmarkStart w:id="8" w:name="_heading=h.4d34og8" w:colFirst="0" w:colLast="0"/>
      <w:bookmarkEnd w:id="8"/>
      <w:r>
        <w:rPr>
          <w:rFonts w:ascii="Times New Roman" w:eastAsia="Times New Roman" w:hAnsi="Times New Roman" w:cs="Times New Roman"/>
          <w:sz w:val="26"/>
          <w:szCs w:val="26"/>
        </w:rPr>
        <w:t xml:space="preserve">The instructor will conduct the evaluation of the internship process and evaluate the internship topic according to the following detailed criteria and scales: The score scored by the </w:t>
      </w:r>
      <w:r w:rsidR="00290EBD">
        <w:rPr>
          <w:rFonts w:ascii="Times New Roman" w:eastAsia="Times New Roman" w:hAnsi="Times New Roman" w:cs="Times New Roman"/>
          <w:sz w:val="26"/>
          <w:szCs w:val="26"/>
        </w:rPr>
        <w:t>instructor</w:t>
      </w:r>
      <w:r>
        <w:rPr>
          <w:rFonts w:ascii="Times New Roman" w:eastAsia="Times New Roman" w:hAnsi="Times New Roman" w:cs="Times New Roman"/>
          <w:sz w:val="26"/>
          <w:szCs w:val="26"/>
        </w:rPr>
        <w:t xml:space="preserve"> on a scale of 10 odd to 0.5 points accounts for 10% of the attendance score and 50% is the internship report score; The assessment of the internship place accounts for 40%. The thematic marking process follows the Regulation on university education issued under Decision No. 1155/QD-HUHKTQD dated June 28, 2021 of the Rector of National Economics University.</w:t>
      </w:r>
    </w:p>
    <w:tbl>
      <w:tblPr>
        <w:tblStyle w:val="af7"/>
        <w:tblW w:w="9360" w:type="dxa"/>
        <w:tblInd w:w="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0"/>
        <w:gridCol w:w="2040"/>
        <w:gridCol w:w="5940"/>
      </w:tblGrid>
      <w:tr w:rsidR="00C4623B" w14:paraId="0B01EF63" w14:textId="77777777">
        <w:trPr>
          <w:trHeight w:val="1166"/>
        </w:trPr>
        <w:tc>
          <w:tcPr>
            <w:tcW w:w="1380" w:type="dxa"/>
          </w:tcPr>
          <w:p w14:paraId="0D0B940D" w14:textId="77777777" w:rsidR="00C4623B" w:rsidRDefault="00C4623B">
            <w:pPr>
              <w:widowControl w:val="0"/>
              <w:spacing w:before="2" w:after="0" w:line="240" w:lineRule="auto"/>
              <w:ind w:right="456"/>
              <w:jc w:val="right"/>
              <w:rPr>
                <w:rFonts w:ascii="Times New Roman" w:eastAsia="Times New Roman" w:hAnsi="Times New Roman" w:cs="Times New Roman"/>
                <w:b/>
                <w:sz w:val="26"/>
                <w:szCs w:val="26"/>
              </w:rPr>
            </w:pPr>
          </w:p>
          <w:p w14:paraId="1164CDE7" w14:textId="77777777" w:rsidR="00C4623B" w:rsidRDefault="009F4AFE">
            <w:pPr>
              <w:widowControl w:val="0"/>
              <w:spacing w:before="2" w:after="0" w:line="240" w:lineRule="auto"/>
              <w:ind w:right="-53"/>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STT</w:t>
            </w:r>
          </w:p>
        </w:tc>
        <w:tc>
          <w:tcPr>
            <w:tcW w:w="2040" w:type="dxa"/>
          </w:tcPr>
          <w:p w14:paraId="5448D8C1" w14:textId="77777777" w:rsidR="00C4623B" w:rsidRDefault="009F4AFE">
            <w:pPr>
              <w:widowControl w:val="0"/>
              <w:spacing w:before="2" w:after="0" w:line="312" w:lineRule="auto"/>
              <w:ind w:left="266" w:right="252"/>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Criteria for evaluation by capacity</w:t>
            </w:r>
          </w:p>
        </w:tc>
        <w:tc>
          <w:tcPr>
            <w:tcW w:w="5940" w:type="dxa"/>
          </w:tcPr>
          <w:p w14:paraId="0E27B00A" w14:textId="77777777" w:rsidR="00C4623B" w:rsidRDefault="00C4623B">
            <w:pPr>
              <w:widowControl w:val="0"/>
              <w:spacing w:before="2" w:after="0" w:line="240" w:lineRule="auto"/>
              <w:ind w:left="2195" w:right="1790"/>
              <w:jc w:val="center"/>
              <w:rPr>
                <w:rFonts w:ascii="Times New Roman" w:eastAsia="Times New Roman" w:hAnsi="Times New Roman" w:cs="Times New Roman"/>
                <w:b/>
                <w:sz w:val="26"/>
                <w:szCs w:val="26"/>
              </w:rPr>
            </w:pPr>
          </w:p>
          <w:p w14:paraId="0D762B2B" w14:textId="77777777" w:rsidR="00C4623B" w:rsidRDefault="009F4AFE">
            <w:pPr>
              <w:widowControl w:val="0"/>
              <w:spacing w:before="2" w:after="0" w:line="240" w:lineRule="auto"/>
              <w:ind w:left="2195" w:right="179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Specific evaluation criteria</w:t>
            </w:r>
          </w:p>
        </w:tc>
      </w:tr>
      <w:tr w:rsidR="00C4623B" w14:paraId="1A94B69E" w14:textId="77777777">
        <w:trPr>
          <w:trHeight w:val="1554"/>
        </w:trPr>
        <w:tc>
          <w:tcPr>
            <w:tcW w:w="1380" w:type="dxa"/>
          </w:tcPr>
          <w:p w14:paraId="60061E4C"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44EAFD9C"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4B94D5A5"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3DEEC669"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3656B9AB"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649841BE" w14:textId="77777777" w:rsidR="00C4623B" w:rsidRDefault="009F4AFE">
            <w:pPr>
              <w:widowControl w:val="0"/>
              <w:spacing w:before="2" w:after="0" w:line="240" w:lineRule="auto"/>
              <w:ind w:right="421"/>
              <w:jc w:val="right"/>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2040" w:type="dxa"/>
          </w:tcPr>
          <w:p w14:paraId="45FB0818"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049F31CB"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53128261"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62486C05"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4101652C"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1EC3DCF0" w14:textId="77777777" w:rsidR="00C4623B" w:rsidRDefault="009F4AFE">
            <w:pPr>
              <w:widowControl w:val="0"/>
              <w:spacing w:before="2" w:after="0" w:line="240" w:lineRule="auto"/>
              <w:ind w:left="512"/>
              <w:rPr>
                <w:rFonts w:ascii="Times New Roman" w:eastAsia="Times New Roman" w:hAnsi="Times New Roman" w:cs="Times New Roman"/>
                <w:b/>
                <w:sz w:val="26"/>
                <w:szCs w:val="26"/>
              </w:rPr>
            </w:pPr>
            <w:r>
              <w:rPr>
                <w:rFonts w:ascii="Times New Roman" w:eastAsia="Times New Roman" w:hAnsi="Times New Roman" w:cs="Times New Roman"/>
                <w:b/>
                <w:sz w:val="26"/>
                <w:szCs w:val="26"/>
              </w:rPr>
              <w:t>Attitude</w:t>
            </w:r>
          </w:p>
        </w:tc>
        <w:tc>
          <w:tcPr>
            <w:tcW w:w="5940" w:type="dxa"/>
          </w:tcPr>
          <w:p w14:paraId="2F64C983" w14:textId="77777777" w:rsidR="00C4623B" w:rsidRDefault="009F4AFE">
            <w:pPr>
              <w:widowControl w:val="0"/>
              <w:spacing w:before="2" w:after="0" w:line="312" w:lineRule="auto"/>
              <w:ind w:left="174" w:right="228" w:hanging="138"/>
              <w:rPr>
                <w:rFonts w:ascii="Times New Roman" w:eastAsia="Times New Roman" w:hAnsi="Times New Roman" w:cs="Times New Roman"/>
                <w:sz w:val="26"/>
                <w:szCs w:val="26"/>
              </w:rPr>
            </w:pPr>
            <w:r>
              <w:rPr>
                <w:rFonts w:ascii="Times New Roman" w:eastAsia="Times New Roman" w:hAnsi="Times New Roman" w:cs="Times New Roman"/>
                <w:sz w:val="26"/>
                <w:szCs w:val="26"/>
              </w:rPr>
              <w:t>- Students must be serious about the internship process and write internship topics: attend all instructor sessions; have a spirit of marketing in doing</w:t>
            </w:r>
          </w:p>
          <w:p w14:paraId="50F5D161" w14:textId="77777777" w:rsidR="00C4623B" w:rsidRDefault="009F4AFE">
            <w:pPr>
              <w:widowControl w:val="0"/>
              <w:spacing w:after="0" w:line="312" w:lineRule="auto"/>
              <w:ind w:left="174" w:right="5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thematic current; Always be proactive, honest and respect ethical principles in scientific research through quoting references, citing </w:t>
            </w:r>
            <w:r>
              <w:rPr>
                <w:rFonts w:ascii="Times New Roman" w:eastAsia="Times New Roman" w:hAnsi="Times New Roman" w:cs="Times New Roman"/>
                <w:sz w:val="26"/>
                <w:szCs w:val="26"/>
              </w:rPr>
              <w:lastRenderedPageBreak/>
              <w:t>sources ...</w:t>
            </w:r>
          </w:p>
          <w:p w14:paraId="4079B639" w14:textId="77777777" w:rsidR="00C4623B" w:rsidRDefault="009F4AFE">
            <w:pPr>
              <w:widowControl w:val="0"/>
              <w:spacing w:after="0" w:line="240" w:lineRule="auto"/>
              <w:ind w:left="36"/>
              <w:rPr>
                <w:rFonts w:ascii="Times New Roman" w:eastAsia="Times New Roman" w:hAnsi="Times New Roman" w:cs="Times New Roman"/>
                <w:sz w:val="26"/>
                <w:szCs w:val="26"/>
              </w:rPr>
            </w:pPr>
            <w:r>
              <w:rPr>
                <w:rFonts w:ascii="Times New Roman" w:eastAsia="Times New Roman" w:hAnsi="Times New Roman" w:cs="Times New Roman"/>
                <w:sz w:val="26"/>
                <w:szCs w:val="26"/>
              </w:rPr>
              <w:t>- Attitude and consciousness are mandatory conditions. If the student does not</w:t>
            </w:r>
          </w:p>
          <w:p w14:paraId="63D34D81" w14:textId="77777777" w:rsidR="00C4623B" w:rsidRDefault="009F4AFE">
            <w:pPr>
              <w:widowControl w:val="0"/>
              <w:spacing w:after="0" w:line="240" w:lineRule="auto"/>
              <w:ind w:left="174"/>
              <w:rPr>
                <w:rFonts w:ascii="Times New Roman" w:eastAsia="Times New Roman" w:hAnsi="Times New Roman" w:cs="Times New Roman"/>
                <w:sz w:val="26"/>
                <w:szCs w:val="26"/>
              </w:rPr>
            </w:pPr>
            <w:r>
              <w:rPr>
                <w:rFonts w:ascii="Times New Roman" w:eastAsia="Times New Roman" w:hAnsi="Times New Roman" w:cs="Times New Roman"/>
                <w:sz w:val="26"/>
                <w:szCs w:val="26"/>
              </w:rPr>
              <w:t>Meeting this criterion will not qualify for internship.</w:t>
            </w:r>
          </w:p>
        </w:tc>
      </w:tr>
      <w:tr w:rsidR="00C4623B" w14:paraId="537F8937" w14:textId="77777777">
        <w:trPr>
          <w:trHeight w:val="1554"/>
        </w:trPr>
        <w:tc>
          <w:tcPr>
            <w:tcW w:w="1380" w:type="dxa"/>
          </w:tcPr>
          <w:p w14:paraId="4B99056E"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1299C43A"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18F999B5" w14:textId="77777777" w:rsidR="00C4623B" w:rsidRDefault="009F4AFE">
            <w:pPr>
              <w:widowControl w:val="0"/>
              <w:spacing w:before="2" w:after="0" w:line="240" w:lineRule="auto"/>
              <w:ind w:right="421"/>
              <w:jc w:val="right"/>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2040" w:type="dxa"/>
          </w:tcPr>
          <w:p w14:paraId="4DDBEF00"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3461D779"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1FB917AD" w14:textId="77777777" w:rsidR="00C4623B" w:rsidRDefault="009F4AFE">
            <w:pPr>
              <w:widowControl w:val="0"/>
              <w:spacing w:before="2" w:after="0" w:line="240" w:lineRule="auto"/>
              <w:ind w:left="512"/>
              <w:rPr>
                <w:rFonts w:ascii="Times New Roman" w:eastAsia="Times New Roman" w:hAnsi="Times New Roman" w:cs="Times New Roman"/>
                <w:b/>
                <w:sz w:val="26"/>
                <w:szCs w:val="26"/>
              </w:rPr>
            </w:pPr>
            <w:r>
              <w:rPr>
                <w:rFonts w:ascii="Times New Roman" w:eastAsia="Times New Roman" w:hAnsi="Times New Roman" w:cs="Times New Roman"/>
                <w:b/>
                <w:sz w:val="26"/>
                <w:szCs w:val="26"/>
              </w:rPr>
              <w:t>Knowledge</w:t>
            </w:r>
          </w:p>
        </w:tc>
        <w:tc>
          <w:tcPr>
            <w:tcW w:w="5940" w:type="dxa"/>
          </w:tcPr>
          <w:p w14:paraId="5DFB5A4F" w14:textId="77777777" w:rsidR="00C4623B" w:rsidRDefault="009F4AFE">
            <w:pPr>
              <w:widowControl w:val="0"/>
              <w:spacing w:after="0" w:line="312" w:lineRule="auto"/>
              <w:ind w:left="174" w:right="199" w:hanging="5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Students grasp the knowledge and theoretical basis of the modules of the training program related to the selected topic in accordance with the objectives of the internship topic</w:t>
            </w:r>
          </w:p>
          <w:p w14:paraId="3D53A2BF" w14:textId="77777777" w:rsidR="00C4623B" w:rsidRDefault="009F4AFE">
            <w:pPr>
              <w:widowControl w:val="0"/>
              <w:spacing w:before="2" w:after="0" w:line="312" w:lineRule="auto"/>
              <w:ind w:left="174" w:right="228" w:hanging="138"/>
              <w:rPr>
                <w:rFonts w:ascii="Times New Roman" w:eastAsia="Times New Roman" w:hAnsi="Times New Roman" w:cs="Times New Roman"/>
                <w:sz w:val="26"/>
                <w:szCs w:val="26"/>
              </w:rPr>
            </w:pPr>
            <w:r>
              <w:rPr>
                <w:rFonts w:ascii="Times New Roman" w:eastAsia="Times New Roman" w:hAnsi="Times New Roman" w:cs="Times New Roman"/>
                <w:sz w:val="26"/>
                <w:szCs w:val="26"/>
              </w:rPr>
              <w:t>Management of tourism and travel services.</w:t>
            </w:r>
          </w:p>
        </w:tc>
      </w:tr>
      <w:tr w:rsidR="00C4623B" w14:paraId="014F1661" w14:textId="77777777">
        <w:trPr>
          <w:trHeight w:val="1554"/>
        </w:trPr>
        <w:tc>
          <w:tcPr>
            <w:tcW w:w="1380" w:type="dxa"/>
          </w:tcPr>
          <w:p w14:paraId="3CF2D8B6"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0FB78278"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1FC39945"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0562CB0E"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34CE0A41"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62EBF3C5"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6D98A12B"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2946DB82"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5997CC1D" w14:textId="77777777" w:rsidR="00C4623B" w:rsidRDefault="00C4623B">
            <w:pPr>
              <w:widowControl w:val="0"/>
              <w:spacing w:before="2" w:after="0" w:line="240" w:lineRule="auto"/>
              <w:ind w:right="421"/>
              <w:jc w:val="right"/>
              <w:rPr>
                <w:rFonts w:ascii="Times New Roman" w:eastAsia="Times New Roman" w:hAnsi="Times New Roman" w:cs="Times New Roman"/>
                <w:b/>
                <w:sz w:val="26"/>
                <w:szCs w:val="26"/>
              </w:rPr>
            </w:pPr>
          </w:p>
          <w:p w14:paraId="2A2176D0" w14:textId="77777777" w:rsidR="00C4623B" w:rsidRDefault="009F4AFE">
            <w:pPr>
              <w:widowControl w:val="0"/>
              <w:spacing w:before="2" w:after="0" w:line="240" w:lineRule="auto"/>
              <w:ind w:right="421"/>
              <w:jc w:val="right"/>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2040" w:type="dxa"/>
          </w:tcPr>
          <w:p w14:paraId="110FFD37"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6B699379"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3FE9F23F"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1F72F646"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08CE6F91"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61CDCEAD"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6BB9E253"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23DE523C"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52E56223" w14:textId="77777777" w:rsidR="00C4623B" w:rsidRDefault="00C4623B">
            <w:pPr>
              <w:widowControl w:val="0"/>
              <w:spacing w:before="2" w:after="0" w:line="240" w:lineRule="auto"/>
              <w:ind w:left="512"/>
              <w:rPr>
                <w:rFonts w:ascii="Times New Roman" w:eastAsia="Times New Roman" w:hAnsi="Times New Roman" w:cs="Times New Roman"/>
                <w:b/>
                <w:sz w:val="26"/>
                <w:szCs w:val="26"/>
              </w:rPr>
            </w:pPr>
          </w:p>
          <w:p w14:paraId="7B06134F" w14:textId="77777777" w:rsidR="00C4623B" w:rsidRDefault="009F4AFE">
            <w:pPr>
              <w:widowControl w:val="0"/>
              <w:spacing w:before="2" w:after="0" w:line="240" w:lineRule="auto"/>
              <w:ind w:left="512"/>
              <w:rPr>
                <w:rFonts w:ascii="Times New Roman" w:eastAsia="Times New Roman" w:hAnsi="Times New Roman" w:cs="Times New Roman"/>
                <w:b/>
                <w:sz w:val="26"/>
                <w:szCs w:val="26"/>
              </w:rPr>
            </w:pPr>
            <w:r>
              <w:rPr>
                <w:rFonts w:ascii="Times New Roman" w:eastAsia="Times New Roman" w:hAnsi="Times New Roman" w:cs="Times New Roman"/>
                <w:b/>
                <w:sz w:val="26"/>
                <w:szCs w:val="26"/>
              </w:rPr>
              <w:t>Skill</w:t>
            </w:r>
          </w:p>
        </w:tc>
        <w:tc>
          <w:tcPr>
            <w:tcW w:w="5940" w:type="dxa"/>
          </w:tcPr>
          <w:p w14:paraId="42529864" w14:textId="77777777" w:rsidR="00C4623B" w:rsidRDefault="009F4AFE">
            <w:pPr>
              <w:widowControl w:val="0"/>
              <w:numPr>
                <w:ilvl w:val="0"/>
                <w:numId w:val="2"/>
              </w:numPr>
              <w:tabs>
                <w:tab w:val="left" w:pos="278"/>
              </w:tabs>
              <w:spacing w:after="0" w:line="312" w:lineRule="auto"/>
              <w:ind w:right="178"/>
            </w:pPr>
            <w:r>
              <w:rPr>
                <w:rFonts w:ascii="Times New Roman" w:eastAsia="Times New Roman" w:hAnsi="Times New Roman" w:cs="Times New Roman"/>
                <w:sz w:val="26"/>
                <w:szCs w:val="26"/>
              </w:rPr>
              <w:t>Students have the ability to detect and analyze existing problems that must be really urgent for the internship.</w:t>
            </w:r>
          </w:p>
          <w:p w14:paraId="60F84532" w14:textId="77777777" w:rsidR="00C4623B" w:rsidRDefault="009F4AFE">
            <w:pPr>
              <w:widowControl w:val="0"/>
              <w:numPr>
                <w:ilvl w:val="0"/>
                <w:numId w:val="2"/>
              </w:numPr>
              <w:tabs>
                <w:tab w:val="left" w:pos="278"/>
              </w:tabs>
              <w:spacing w:after="0" w:line="312" w:lineRule="auto"/>
              <w:ind w:right="122"/>
            </w:pPr>
            <w:r>
              <w:rPr>
                <w:rFonts w:ascii="Times New Roman" w:eastAsia="Times New Roman" w:hAnsi="Times New Roman" w:cs="Times New Roman"/>
                <w:sz w:val="26"/>
                <w:szCs w:val="26"/>
              </w:rPr>
              <w:t>Students have the ability to analyze and evaluate the current status of research problems and point out the causes leading to that situation through specific data, documents and evidence at the internship facility.</w:t>
            </w:r>
          </w:p>
          <w:p w14:paraId="02FA9E86" w14:textId="77777777" w:rsidR="00C4623B" w:rsidRDefault="009F4AFE">
            <w:pPr>
              <w:widowControl w:val="0"/>
              <w:numPr>
                <w:ilvl w:val="0"/>
                <w:numId w:val="2"/>
              </w:numPr>
              <w:tabs>
                <w:tab w:val="left" w:pos="278"/>
              </w:tabs>
              <w:spacing w:after="0" w:line="312" w:lineRule="auto"/>
              <w:ind w:right="294"/>
            </w:pPr>
            <w:r>
              <w:rPr>
                <w:rFonts w:ascii="Times New Roman" w:eastAsia="Times New Roman" w:hAnsi="Times New Roman" w:cs="Times New Roman"/>
                <w:sz w:val="26"/>
                <w:szCs w:val="26"/>
              </w:rPr>
              <w:t>Students are able to come up with solutions and action plans in accordance with the results of the current, specific and feasible study.</w:t>
            </w:r>
          </w:p>
          <w:p w14:paraId="0E1F1C1A" w14:textId="77777777" w:rsidR="00C4623B" w:rsidRDefault="009F4AFE">
            <w:pPr>
              <w:widowControl w:val="0"/>
              <w:numPr>
                <w:ilvl w:val="0"/>
                <w:numId w:val="2"/>
              </w:numPr>
              <w:tabs>
                <w:tab w:val="left" w:pos="278"/>
              </w:tabs>
              <w:spacing w:after="0" w:line="312" w:lineRule="auto"/>
              <w:ind w:right="506"/>
            </w:pPr>
            <w:r>
              <w:rPr>
                <w:rFonts w:ascii="Times New Roman" w:eastAsia="Times New Roman" w:hAnsi="Times New Roman" w:cs="Times New Roman"/>
                <w:sz w:val="26"/>
                <w:szCs w:val="26"/>
              </w:rPr>
              <w:t>Students know how to present thematic topics structurally in a logical and scientific way</w:t>
            </w:r>
          </w:p>
          <w:p w14:paraId="5BF84892" w14:textId="77777777" w:rsidR="00C4623B" w:rsidRDefault="009F4AFE">
            <w:pPr>
              <w:widowControl w:val="0"/>
              <w:numPr>
                <w:ilvl w:val="0"/>
                <w:numId w:val="2"/>
              </w:numPr>
              <w:tabs>
                <w:tab w:val="left" w:pos="278"/>
              </w:tabs>
              <w:spacing w:after="0" w:line="312" w:lineRule="auto"/>
              <w:ind w:right="602"/>
            </w:pPr>
            <w:r>
              <w:rPr>
                <w:rFonts w:ascii="Times New Roman" w:eastAsia="Times New Roman" w:hAnsi="Times New Roman" w:cs="Times New Roman"/>
                <w:sz w:val="26"/>
                <w:szCs w:val="26"/>
              </w:rPr>
              <w:t>Students have the ability to express ideas in a scientific and coherent style.</w:t>
            </w:r>
          </w:p>
          <w:p w14:paraId="77E56265" w14:textId="77777777" w:rsidR="00C4623B" w:rsidRDefault="009F4AFE">
            <w:pPr>
              <w:widowControl w:val="0"/>
              <w:numPr>
                <w:ilvl w:val="0"/>
                <w:numId w:val="2"/>
              </w:numPr>
              <w:tabs>
                <w:tab w:val="left" w:pos="278"/>
              </w:tabs>
              <w:spacing w:after="0" w:line="312" w:lineRule="auto"/>
              <w:ind w:right="211"/>
            </w:pPr>
            <w:r>
              <w:rPr>
                <w:rFonts w:ascii="Times New Roman" w:eastAsia="Times New Roman" w:hAnsi="Times New Roman" w:cs="Times New Roman"/>
                <w:sz w:val="26"/>
                <w:szCs w:val="26"/>
              </w:rPr>
              <w:t>Students know how to cite references and statistics, reference according to the regulations of KT &amp; PT magazine - University</w:t>
            </w:r>
          </w:p>
          <w:p w14:paraId="2214A70A" w14:textId="77777777" w:rsidR="00C4623B" w:rsidRDefault="009F4AFE">
            <w:pPr>
              <w:widowControl w:val="0"/>
              <w:spacing w:before="2" w:after="0" w:line="312" w:lineRule="auto"/>
              <w:ind w:left="174" w:right="228" w:hanging="138"/>
              <w:rPr>
                <w:rFonts w:ascii="Times New Roman" w:eastAsia="Times New Roman" w:hAnsi="Times New Roman" w:cs="Times New Roman"/>
                <w:sz w:val="26"/>
                <w:szCs w:val="26"/>
              </w:rPr>
            </w:pPr>
            <w:r>
              <w:rPr>
                <w:rFonts w:ascii="Times New Roman" w:eastAsia="Times New Roman" w:hAnsi="Times New Roman" w:cs="Times New Roman"/>
                <w:sz w:val="26"/>
                <w:szCs w:val="26"/>
              </w:rPr>
              <w:t>KTQD.</w:t>
            </w:r>
          </w:p>
        </w:tc>
      </w:tr>
    </w:tbl>
    <w:p w14:paraId="07547A01" w14:textId="77777777" w:rsidR="00C4623B" w:rsidRDefault="00C4623B">
      <w:pPr>
        <w:pBdr>
          <w:top w:val="nil"/>
          <w:left w:val="nil"/>
          <w:bottom w:val="nil"/>
          <w:right w:val="nil"/>
          <w:between w:val="nil"/>
        </w:pBdr>
        <w:spacing w:before="120" w:after="0" w:line="276" w:lineRule="auto"/>
        <w:ind w:left="720"/>
        <w:jc w:val="center"/>
        <w:rPr>
          <w:rFonts w:ascii="Times New Roman" w:eastAsia="Times New Roman" w:hAnsi="Times New Roman" w:cs="Times New Roman"/>
          <w:b/>
          <w:color w:val="000000"/>
          <w:sz w:val="26"/>
          <w:szCs w:val="26"/>
        </w:rPr>
      </w:pPr>
    </w:p>
    <w:p w14:paraId="2C6A6986" w14:textId="77777777" w:rsidR="00C4623B" w:rsidRDefault="009F4AFE">
      <w:pPr>
        <w:pBdr>
          <w:top w:val="nil"/>
          <w:left w:val="nil"/>
          <w:bottom w:val="nil"/>
          <w:right w:val="nil"/>
          <w:between w:val="nil"/>
        </w:pBdr>
        <w:spacing w:after="240" w:line="276" w:lineRule="auto"/>
        <w:ind w:left="720"/>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Rubric 1: Class Participation</w:t>
      </w:r>
    </w:p>
    <w:tbl>
      <w:tblPr>
        <w:tblStyle w:val="af8"/>
        <w:tblW w:w="99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0"/>
        <w:gridCol w:w="1393"/>
        <w:gridCol w:w="1663"/>
        <w:gridCol w:w="1704"/>
        <w:gridCol w:w="1923"/>
        <w:gridCol w:w="1600"/>
      </w:tblGrid>
      <w:tr w:rsidR="00C4623B" w14:paraId="0A0FC235" w14:textId="77777777">
        <w:trPr>
          <w:trHeight w:val="564"/>
          <w:tblHeader/>
          <w:jc w:val="center"/>
        </w:trPr>
        <w:tc>
          <w:tcPr>
            <w:tcW w:w="1630" w:type="dxa"/>
            <w:shd w:val="clear" w:color="auto" w:fill="FFFFFF"/>
            <w:vAlign w:val="center"/>
          </w:tcPr>
          <w:p w14:paraId="18BBF523"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Areas of assessment</w:t>
            </w:r>
          </w:p>
        </w:tc>
        <w:tc>
          <w:tcPr>
            <w:tcW w:w="1393" w:type="dxa"/>
            <w:shd w:val="clear" w:color="auto" w:fill="FFFFFF"/>
            <w:vAlign w:val="center"/>
          </w:tcPr>
          <w:p w14:paraId="6C6ABE8A"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Weighting (%)</w:t>
            </w:r>
          </w:p>
        </w:tc>
        <w:tc>
          <w:tcPr>
            <w:tcW w:w="1663" w:type="dxa"/>
            <w:shd w:val="clear" w:color="auto" w:fill="FFFFFF"/>
            <w:vAlign w:val="center"/>
          </w:tcPr>
          <w:p w14:paraId="234D262E"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Excellence</w:t>
            </w:r>
          </w:p>
          <w:p w14:paraId="639175E7"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8.5 – 10 point</w:t>
            </w:r>
          </w:p>
        </w:tc>
        <w:tc>
          <w:tcPr>
            <w:tcW w:w="1704" w:type="dxa"/>
            <w:shd w:val="clear" w:color="auto" w:fill="FFFFFF"/>
            <w:vAlign w:val="center"/>
          </w:tcPr>
          <w:p w14:paraId="24B9D968"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Good</w:t>
            </w:r>
          </w:p>
          <w:p w14:paraId="35B1235C" w14:textId="77777777" w:rsidR="00C4623B" w:rsidRDefault="009F4AFE">
            <w:pPr>
              <w:shd w:val="clear" w:color="auto" w:fill="FFFFFF"/>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6.5 – 8.4 point</w:t>
            </w:r>
          </w:p>
        </w:tc>
        <w:tc>
          <w:tcPr>
            <w:tcW w:w="1923" w:type="dxa"/>
            <w:shd w:val="clear" w:color="auto" w:fill="FFFFFF"/>
            <w:vAlign w:val="center"/>
          </w:tcPr>
          <w:p w14:paraId="5F549C6C"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Fair</w:t>
            </w:r>
          </w:p>
          <w:p w14:paraId="0964EF1E" w14:textId="77777777" w:rsidR="00C4623B" w:rsidRDefault="009F4AFE">
            <w:pPr>
              <w:shd w:val="clear" w:color="auto" w:fill="FFFFFF"/>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4.0 – 6.4 point</w:t>
            </w:r>
          </w:p>
        </w:tc>
        <w:tc>
          <w:tcPr>
            <w:tcW w:w="1600" w:type="dxa"/>
            <w:shd w:val="clear" w:color="auto" w:fill="FFFFFF"/>
            <w:vAlign w:val="center"/>
          </w:tcPr>
          <w:p w14:paraId="3ABEFE9F"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Poor</w:t>
            </w:r>
          </w:p>
          <w:p w14:paraId="7CAFA7E3" w14:textId="77777777" w:rsidR="00C4623B" w:rsidRDefault="009F4AFE">
            <w:pPr>
              <w:shd w:val="clear" w:color="auto" w:fill="FFFFFF"/>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0 – 3.9 point</w:t>
            </w:r>
          </w:p>
        </w:tc>
      </w:tr>
      <w:tr w:rsidR="00C4623B" w14:paraId="4934539E" w14:textId="77777777">
        <w:trPr>
          <w:trHeight w:val="1118"/>
          <w:jc w:val="center"/>
        </w:trPr>
        <w:tc>
          <w:tcPr>
            <w:tcW w:w="1630" w:type="dxa"/>
            <w:shd w:val="clear" w:color="auto" w:fill="auto"/>
          </w:tcPr>
          <w:p w14:paraId="493AD67D"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Class attendance</w:t>
            </w:r>
          </w:p>
        </w:tc>
        <w:tc>
          <w:tcPr>
            <w:tcW w:w="1393" w:type="dxa"/>
            <w:shd w:val="clear" w:color="auto" w:fill="auto"/>
          </w:tcPr>
          <w:p w14:paraId="1008D354"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80%</w:t>
            </w:r>
          </w:p>
        </w:tc>
        <w:tc>
          <w:tcPr>
            <w:tcW w:w="1663" w:type="dxa"/>
            <w:shd w:val="clear" w:color="auto" w:fill="auto"/>
          </w:tcPr>
          <w:p w14:paraId="6DA8316F"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Attend all classes. Absent for a valid reason</w:t>
            </w:r>
          </w:p>
        </w:tc>
        <w:tc>
          <w:tcPr>
            <w:tcW w:w="1704" w:type="dxa"/>
            <w:shd w:val="clear" w:color="auto" w:fill="auto"/>
          </w:tcPr>
          <w:p w14:paraId="4E2BA033"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Absence of less than 3 classes, with valid reason</w:t>
            </w:r>
          </w:p>
        </w:tc>
        <w:tc>
          <w:tcPr>
            <w:tcW w:w="1923" w:type="dxa"/>
            <w:shd w:val="clear" w:color="auto" w:fill="auto"/>
          </w:tcPr>
          <w:p w14:paraId="20E6E399"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Absence of more than 3 classes without reason</w:t>
            </w:r>
          </w:p>
        </w:tc>
        <w:tc>
          <w:tcPr>
            <w:tcW w:w="1600" w:type="dxa"/>
            <w:shd w:val="clear" w:color="auto" w:fill="auto"/>
          </w:tcPr>
          <w:p w14:paraId="63AAADBE"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Students not attending class.</w:t>
            </w:r>
          </w:p>
        </w:tc>
      </w:tr>
      <w:tr w:rsidR="00C4623B" w14:paraId="3F418798" w14:textId="77777777">
        <w:trPr>
          <w:trHeight w:val="2514"/>
          <w:jc w:val="center"/>
        </w:trPr>
        <w:tc>
          <w:tcPr>
            <w:tcW w:w="1630" w:type="dxa"/>
            <w:shd w:val="clear" w:color="auto" w:fill="auto"/>
          </w:tcPr>
          <w:p w14:paraId="434AC4EB"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Class contribution</w:t>
            </w:r>
          </w:p>
        </w:tc>
        <w:tc>
          <w:tcPr>
            <w:tcW w:w="1393" w:type="dxa"/>
            <w:shd w:val="clear" w:color="auto" w:fill="auto"/>
          </w:tcPr>
          <w:p w14:paraId="17DCED26"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1663" w:type="dxa"/>
            <w:shd w:val="clear" w:color="auto" w:fill="auto"/>
          </w:tcPr>
          <w:p w14:paraId="5B2D3F43"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Actively participate in class activities such as discussions, ask and answer questions</w:t>
            </w:r>
          </w:p>
        </w:tc>
        <w:tc>
          <w:tcPr>
            <w:tcW w:w="1704" w:type="dxa"/>
            <w:shd w:val="clear" w:color="auto" w:fill="auto"/>
          </w:tcPr>
          <w:p w14:paraId="13387DC7"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Participate in class activities such as discussions, asking and answer questions</w:t>
            </w:r>
          </w:p>
        </w:tc>
        <w:tc>
          <w:tcPr>
            <w:tcW w:w="1923" w:type="dxa"/>
            <w:shd w:val="clear" w:color="auto" w:fill="auto"/>
          </w:tcPr>
          <w:p w14:paraId="708571A9"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Rarely participate in class activities such as discussions, ask and answer questions</w:t>
            </w:r>
          </w:p>
        </w:tc>
        <w:tc>
          <w:tcPr>
            <w:tcW w:w="1600" w:type="dxa"/>
            <w:shd w:val="clear" w:color="auto" w:fill="auto"/>
          </w:tcPr>
          <w:p w14:paraId="5F6203D8"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Do not participate in class activities such as discussions, ask and answer questions</w:t>
            </w:r>
          </w:p>
        </w:tc>
      </w:tr>
    </w:tbl>
    <w:p w14:paraId="5043CB0F" w14:textId="77777777" w:rsidR="00C4623B" w:rsidRDefault="00C4623B">
      <w:pPr>
        <w:widowControl w:val="0"/>
        <w:spacing w:before="120" w:after="0" w:line="240" w:lineRule="auto"/>
        <w:rPr>
          <w:rFonts w:ascii="Times New Roman" w:eastAsia="Times New Roman" w:hAnsi="Times New Roman" w:cs="Times New Roman"/>
          <w:b/>
          <w:sz w:val="26"/>
          <w:szCs w:val="26"/>
        </w:rPr>
      </w:pPr>
    </w:p>
    <w:p w14:paraId="3CA4B56B" w14:textId="77777777" w:rsidR="00C4623B" w:rsidRDefault="009F4AFE">
      <w:pPr>
        <w:widowControl w:val="0"/>
        <w:spacing w:before="120" w:after="0" w:line="240" w:lineRule="auto"/>
        <w:jc w:val="center"/>
        <w:rPr>
          <w:rFonts w:ascii="Times New Roman" w:eastAsia="Times New Roman" w:hAnsi="Times New Roman" w:cs="Times New Roman"/>
          <w:b/>
          <w:sz w:val="26"/>
          <w:szCs w:val="26"/>
        </w:rPr>
      </w:pPr>
      <w:bookmarkStart w:id="9" w:name="_heading=h.17dp8vu" w:colFirst="0" w:colLast="0"/>
      <w:bookmarkEnd w:id="9"/>
      <w:r>
        <w:rPr>
          <w:rFonts w:ascii="Times New Roman" w:eastAsia="Times New Roman" w:hAnsi="Times New Roman" w:cs="Times New Roman"/>
          <w:b/>
          <w:sz w:val="26"/>
          <w:szCs w:val="26"/>
        </w:rPr>
        <w:t>Rubric 2: Internship site evaluation</w:t>
      </w:r>
    </w:p>
    <w:tbl>
      <w:tblPr>
        <w:tblStyle w:val="af9"/>
        <w:tblW w:w="10006"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1440"/>
        <w:gridCol w:w="1710"/>
        <w:gridCol w:w="1710"/>
        <w:gridCol w:w="1890"/>
        <w:gridCol w:w="1636"/>
      </w:tblGrid>
      <w:tr w:rsidR="00C4623B" w14:paraId="782EB91E" w14:textId="77777777">
        <w:trPr>
          <w:trHeight w:val="949"/>
        </w:trPr>
        <w:tc>
          <w:tcPr>
            <w:tcW w:w="1620" w:type="dxa"/>
            <w:shd w:val="clear" w:color="auto" w:fill="FFFFFF"/>
            <w:vAlign w:val="center"/>
          </w:tcPr>
          <w:p w14:paraId="59B1F7A5"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Areas of assessment</w:t>
            </w:r>
          </w:p>
        </w:tc>
        <w:tc>
          <w:tcPr>
            <w:tcW w:w="1440" w:type="dxa"/>
            <w:shd w:val="clear" w:color="auto" w:fill="FFFFFF"/>
            <w:vAlign w:val="center"/>
          </w:tcPr>
          <w:p w14:paraId="4444C90B"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Weighting (%)</w:t>
            </w:r>
          </w:p>
        </w:tc>
        <w:tc>
          <w:tcPr>
            <w:tcW w:w="1710" w:type="dxa"/>
            <w:shd w:val="clear" w:color="auto" w:fill="FFFFFF"/>
            <w:vAlign w:val="center"/>
          </w:tcPr>
          <w:p w14:paraId="6DB335D6"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Excellence</w:t>
            </w:r>
          </w:p>
          <w:p w14:paraId="7D46BBB7"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8.5 – 10 point</w:t>
            </w:r>
          </w:p>
        </w:tc>
        <w:tc>
          <w:tcPr>
            <w:tcW w:w="1710" w:type="dxa"/>
            <w:shd w:val="clear" w:color="auto" w:fill="FFFFFF"/>
            <w:vAlign w:val="center"/>
          </w:tcPr>
          <w:p w14:paraId="5EAC8CCF"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Good</w:t>
            </w:r>
          </w:p>
          <w:p w14:paraId="11F71B1B" w14:textId="77777777" w:rsidR="00C4623B" w:rsidRDefault="009F4AFE">
            <w:pPr>
              <w:shd w:val="clear" w:color="auto" w:fill="FFFFFF"/>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6.5 – 8.4 point</w:t>
            </w:r>
          </w:p>
        </w:tc>
        <w:tc>
          <w:tcPr>
            <w:tcW w:w="1890" w:type="dxa"/>
            <w:shd w:val="clear" w:color="auto" w:fill="FFFFFF"/>
            <w:vAlign w:val="center"/>
          </w:tcPr>
          <w:p w14:paraId="0CFCB3AC"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Fair</w:t>
            </w:r>
          </w:p>
          <w:p w14:paraId="7E62CCD6" w14:textId="77777777" w:rsidR="00C4623B" w:rsidRDefault="009F4AFE">
            <w:pPr>
              <w:shd w:val="clear" w:color="auto" w:fill="FFFFFF"/>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4.0 – 6.4 point</w:t>
            </w:r>
          </w:p>
        </w:tc>
        <w:tc>
          <w:tcPr>
            <w:tcW w:w="1636" w:type="dxa"/>
            <w:shd w:val="clear" w:color="auto" w:fill="FFFFFF"/>
            <w:vAlign w:val="center"/>
          </w:tcPr>
          <w:p w14:paraId="25F3627F"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Poor</w:t>
            </w:r>
          </w:p>
          <w:p w14:paraId="4649AC05" w14:textId="77777777" w:rsidR="00C4623B" w:rsidRDefault="009F4AFE">
            <w:pPr>
              <w:shd w:val="clear" w:color="auto" w:fill="FFFFFF"/>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0 – 3.9 point</w:t>
            </w:r>
          </w:p>
        </w:tc>
      </w:tr>
      <w:tr w:rsidR="00C4623B" w14:paraId="64FA6D88" w14:textId="77777777">
        <w:trPr>
          <w:trHeight w:val="4116"/>
        </w:trPr>
        <w:tc>
          <w:tcPr>
            <w:tcW w:w="1620" w:type="dxa"/>
          </w:tcPr>
          <w:p w14:paraId="6F267FC4"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Internship site Evaluation Form</w:t>
            </w:r>
          </w:p>
        </w:tc>
        <w:tc>
          <w:tcPr>
            <w:tcW w:w="1440" w:type="dxa"/>
          </w:tcPr>
          <w:p w14:paraId="135237C8"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100%</w:t>
            </w:r>
          </w:p>
        </w:tc>
        <w:tc>
          <w:tcPr>
            <w:tcW w:w="1710" w:type="dxa"/>
          </w:tcPr>
          <w:p w14:paraId="1E7F40D1"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Follow exactly rules and regulations and perform excellent results which instructed by trainer at the internship site. </w:t>
            </w:r>
          </w:p>
          <w:p w14:paraId="1C335C40"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Be effective and creative in solving problems with excellent results.</w:t>
            </w:r>
          </w:p>
          <w:p w14:paraId="1DC7F8B0"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Showing professionalism and proper attitude toward duties and tasks</w:t>
            </w:r>
          </w:p>
          <w:p w14:paraId="07459315" w14:textId="77777777" w:rsidR="00C4623B" w:rsidRDefault="00C4623B">
            <w:pPr>
              <w:rPr>
                <w:rFonts w:ascii="Times New Roman" w:eastAsia="Times New Roman" w:hAnsi="Times New Roman" w:cs="Times New Roman"/>
                <w:sz w:val="26"/>
                <w:szCs w:val="26"/>
              </w:rPr>
            </w:pPr>
          </w:p>
        </w:tc>
        <w:tc>
          <w:tcPr>
            <w:tcW w:w="1710" w:type="dxa"/>
          </w:tcPr>
          <w:p w14:paraId="0B32B11F"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Follow fairly rules and regulations and perform good results which instructed by trainer at the internship site. </w:t>
            </w:r>
          </w:p>
          <w:p w14:paraId="05745B76"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Be effective in solving problems with good results.</w:t>
            </w:r>
          </w:p>
          <w:p w14:paraId="56855716"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Showing professionalism and proper attitude toward duties and tasks</w:t>
            </w:r>
          </w:p>
          <w:p w14:paraId="6537F28F" w14:textId="77777777" w:rsidR="00C4623B" w:rsidRDefault="00C4623B">
            <w:pPr>
              <w:rPr>
                <w:rFonts w:ascii="Times New Roman" w:eastAsia="Times New Roman" w:hAnsi="Times New Roman" w:cs="Times New Roman"/>
                <w:sz w:val="26"/>
                <w:szCs w:val="26"/>
              </w:rPr>
            </w:pPr>
          </w:p>
        </w:tc>
        <w:tc>
          <w:tcPr>
            <w:tcW w:w="1890" w:type="dxa"/>
          </w:tcPr>
          <w:p w14:paraId="1EFF173D"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Follow rules and regulations and perform poor results which instructed by trainer at the internship site. </w:t>
            </w:r>
          </w:p>
          <w:p w14:paraId="5A74D4F9"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Ability to solve problems but with poor results.</w:t>
            </w:r>
          </w:p>
        </w:tc>
        <w:tc>
          <w:tcPr>
            <w:tcW w:w="1636" w:type="dxa"/>
          </w:tcPr>
          <w:p w14:paraId="48894886"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Do not follow rules and regulations and perform poor results which instructed by trainer at the internship site. </w:t>
            </w:r>
          </w:p>
          <w:p w14:paraId="0521DEB8" w14:textId="77777777" w:rsidR="00C4623B" w:rsidRDefault="009F4AFE">
            <w:pPr>
              <w:rPr>
                <w:rFonts w:ascii="Times New Roman" w:eastAsia="Times New Roman" w:hAnsi="Times New Roman" w:cs="Times New Roman"/>
                <w:sz w:val="26"/>
                <w:szCs w:val="26"/>
              </w:rPr>
            </w:pPr>
            <w:r>
              <w:rPr>
                <w:rFonts w:ascii="Times New Roman" w:eastAsia="Times New Roman" w:hAnsi="Times New Roman" w:cs="Times New Roman"/>
                <w:sz w:val="26"/>
                <w:szCs w:val="26"/>
              </w:rPr>
              <w:t>Inability to solve problems. Shows lack of professionalism and has a bad attitude towards tasks.</w:t>
            </w:r>
          </w:p>
        </w:tc>
      </w:tr>
    </w:tbl>
    <w:p w14:paraId="6DFB9E20" w14:textId="77777777" w:rsidR="00C4623B" w:rsidRDefault="00C4623B">
      <w:pPr>
        <w:widowControl w:val="0"/>
        <w:spacing w:line="312" w:lineRule="auto"/>
        <w:ind w:firstLine="567"/>
        <w:jc w:val="center"/>
        <w:rPr>
          <w:rFonts w:ascii="Times New Roman" w:eastAsia="Times New Roman" w:hAnsi="Times New Roman" w:cs="Times New Roman"/>
          <w:b/>
          <w:sz w:val="26"/>
          <w:szCs w:val="26"/>
        </w:rPr>
      </w:pPr>
    </w:p>
    <w:p w14:paraId="70DF9E56" w14:textId="77777777" w:rsidR="00C4623B" w:rsidRDefault="00C4623B">
      <w:pPr>
        <w:widowControl w:val="0"/>
        <w:spacing w:line="312" w:lineRule="auto"/>
        <w:ind w:firstLine="567"/>
        <w:jc w:val="center"/>
        <w:rPr>
          <w:rFonts w:ascii="Times New Roman" w:eastAsia="Times New Roman" w:hAnsi="Times New Roman" w:cs="Times New Roman"/>
          <w:b/>
          <w:sz w:val="26"/>
          <w:szCs w:val="26"/>
        </w:rPr>
      </w:pPr>
    </w:p>
    <w:p w14:paraId="47E71192" w14:textId="77777777" w:rsidR="00C4623B" w:rsidRDefault="009F4AFE">
      <w:pPr>
        <w:widowControl w:val="0"/>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Rubric 3: Final Report</w:t>
      </w:r>
    </w:p>
    <w:tbl>
      <w:tblPr>
        <w:tblStyle w:val="afa"/>
        <w:tblW w:w="999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1440"/>
        <w:gridCol w:w="1710"/>
        <w:gridCol w:w="1710"/>
        <w:gridCol w:w="1890"/>
        <w:gridCol w:w="1620"/>
      </w:tblGrid>
      <w:tr w:rsidR="00C4623B" w14:paraId="0597FDB9" w14:textId="77777777">
        <w:trPr>
          <w:tblHeader/>
        </w:trPr>
        <w:tc>
          <w:tcPr>
            <w:tcW w:w="1620" w:type="dxa"/>
            <w:shd w:val="clear" w:color="auto" w:fill="FFFFFF"/>
            <w:vAlign w:val="center"/>
          </w:tcPr>
          <w:p w14:paraId="3C0D3356"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Areas of assessment</w:t>
            </w:r>
          </w:p>
        </w:tc>
        <w:tc>
          <w:tcPr>
            <w:tcW w:w="1440" w:type="dxa"/>
            <w:shd w:val="clear" w:color="auto" w:fill="FFFFFF"/>
            <w:vAlign w:val="center"/>
          </w:tcPr>
          <w:p w14:paraId="57C64069"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Weighting (%)</w:t>
            </w:r>
          </w:p>
        </w:tc>
        <w:tc>
          <w:tcPr>
            <w:tcW w:w="1710" w:type="dxa"/>
            <w:shd w:val="clear" w:color="auto" w:fill="FFFFFF"/>
            <w:vAlign w:val="center"/>
          </w:tcPr>
          <w:p w14:paraId="6FE5C711"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Excellence</w:t>
            </w:r>
          </w:p>
          <w:p w14:paraId="057E6DA8"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color w:val="000000"/>
                <w:sz w:val="26"/>
                <w:szCs w:val="26"/>
                <w:highlight w:val="white"/>
              </w:rPr>
              <w:t>8.5 – 10 point</w:t>
            </w:r>
          </w:p>
        </w:tc>
        <w:tc>
          <w:tcPr>
            <w:tcW w:w="1710" w:type="dxa"/>
            <w:shd w:val="clear" w:color="auto" w:fill="FFFFFF"/>
            <w:vAlign w:val="center"/>
          </w:tcPr>
          <w:p w14:paraId="22EF60A7"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Good</w:t>
            </w:r>
          </w:p>
          <w:p w14:paraId="3269D12B" w14:textId="77777777" w:rsidR="00C4623B" w:rsidRDefault="009F4AFE">
            <w:pPr>
              <w:shd w:val="clear" w:color="auto" w:fill="FFFFFF"/>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6.5 – 8.4 </w:t>
            </w:r>
            <w:r>
              <w:rPr>
                <w:rFonts w:ascii="Times New Roman" w:eastAsia="Times New Roman" w:hAnsi="Times New Roman" w:cs="Times New Roman"/>
                <w:b/>
                <w:color w:val="000000"/>
                <w:sz w:val="26"/>
                <w:szCs w:val="26"/>
                <w:highlight w:val="white"/>
              </w:rPr>
              <w:t>point</w:t>
            </w:r>
          </w:p>
        </w:tc>
        <w:tc>
          <w:tcPr>
            <w:tcW w:w="1890" w:type="dxa"/>
            <w:shd w:val="clear" w:color="auto" w:fill="FFFFFF"/>
            <w:vAlign w:val="center"/>
          </w:tcPr>
          <w:p w14:paraId="2815DC3B"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Fair</w:t>
            </w:r>
          </w:p>
          <w:p w14:paraId="0B22F81B" w14:textId="77777777" w:rsidR="00C4623B" w:rsidRDefault="009F4AFE">
            <w:pPr>
              <w:shd w:val="clear" w:color="auto" w:fill="FFFFFF"/>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4.0 – 6.4 </w:t>
            </w:r>
            <w:r>
              <w:rPr>
                <w:rFonts w:ascii="Times New Roman" w:eastAsia="Times New Roman" w:hAnsi="Times New Roman" w:cs="Times New Roman"/>
                <w:b/>
                <w:color w:val="000000"/>
                <w:sz w:val="26"/>
                <w:szCs w:val="26"/>
                <w:highlight w:val="white"/>
              </w:rPr>
              <w:t>point</w:t>
            </w:r>
          </w:p>
        </w:tc>
        <w:tc>
          <w:tcPr>
            <w:tcW w:w="1620" w:type="dxa"/>
            <w:shd w:val="clear" w:color="auto" w:fill="FFFFFF"/>
            <w:vAlign w:val="center"/>
          </w:tcPr>
          <w:p w14:paraId="3331FC64" w14:textId="77777777" w:rsidR="00C4623B" w:rsidRDefault="009F4AFE">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Poor</w:t>
            </w:r>
          </w:p>
          <w:p w14:paraId="1B19A2EA" w14:textId="77777777" w:rsidR="00C4623B" w:rsidRDefault="009F4AFE">
            <w:pPr>
              <w:shd w:val="clear" w:color="auto" w:fill="FFFFFF"/>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0 – 3.9 </w:t>
            </w:r>
            <w:r>
              <w:rPr>
                <w:rFonts w:ascii="Times New Roman" w:eastAsia="Times New Roman" w:hAnsi="Times New Roman" w:cs="Times New Roman"/>
                <w:b/>
                <w:color w:val="000000"/>
                <w:sz w:val="26"/>
                <w:szCs w:val="26"/>
                <w:highlight w:val="white"/>
              </w:rPr>
              <w:t>point</w:t>
            </w:r>
          </w:p>
        </w:tc>
      </w:tr>
      <w:tr w:rsidR="00C4623B" w14:paraId="200E5D72" w14:textId="77777777">
        <w:tc>
          <w:tcPr>
            <w:tcW w:w="1620" w:type="dxa"/>
            <w:shd w:val="clear" w:color="auto" w:fill="auto"/>
          </w:tcPr>
          <w:p w14:paraId="777CD787"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Final report</w:t>
            </w:r>
          </w:p>
        </w:tc>
        <w:tc>
          <w:tcPr>
            <w:tcW w:w="1440" w:type="dxa"/>
            <w:shd w:val="clear" w:color="auto" w:fill="auto"/>
          </w:tcPr>
          <w:p w14:paraId="3F393A7F" w14:textId="77777777" w:rsidR="00C4623B" w:rsidRDefault="009F4AFE">
            <w:pPr>
              <w:widowControl w:val="0"/>
              <w:pBdr>
                <w:top w:val="nil"/>
                <w:left w:val="nil"/>
                <w:bottom w:val="nil"/>
                <w:right w:val="nil"/>
                <w:between w:val="nil"/>
              </w:pBdr>
              <w:spacing w:after="120"/>
              <w:ind w:left="101" w:right="54"/>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100%</w:t>
            </w:r>
          </w:p>
        </w:tc>
        <w:tc>
          <w:tcPr>
            <w:tcW w:w="1710" w:type="dxa"/>
            <w:shd w:val="clear" w:color="auto" w:fill="auto"/>
          </w:tcPr>
          <w:p w14:paraId="14E08D04"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Generalize and fully apply acquired knowledge into analyzing impact factors.</w:t>
            </w:r>
          </w:p>
          <w:p w14:paraId="7EA76F9F"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Fully and properly address the functional and operational problems in the internship site.</w:t>
            </w:r>
          </w:p>
          <w:p w14:paraId="1385AF0E"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Fully and accurately explain reasons of the practical issues and propose solutions. </w:t>
            </w:r>
          </w:p>
        </w:tc>
        <w:tc>
          <w:tcPr>
            <w:tcW w:w="1710" w:type="dxa"/>
            <w:shd w:val="clear" w:color="auto" w:fill="auto"/>
          </w:tcPr>
          <w:p w14:paraId="167659D2"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Synthesize and properly apply acquired knowledge into analyzing impact factors.</w:t>
            </w:r>
          </w:p>
          <w:p w14:paraId="62D36FE0"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Properly address the functional and operational problems in the internship site.</w:t>
            </w:r>
          </w:p>
          <w:p w14:paraId="1D3A7ED0"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Properly and well explain reasons of the current issues and propose solutions. </w:t>
            </w:r>
          </w:p>
          <w:p w14:paraId="44E871BC" w14:textId="77777777" w:rsidR="00C4623B" w:rsidRDefault="00C4623B">
            <w:pPr>
              <w:spacing w:after="120"/>
              <w:rPr>
                <w:rFonts w:ascii="Times New Roman" w:eastAsia="Times New Roman" w:hAnsi="Times New Roman" w:cs="Times New Roman"/>
                <w:sz w:val="26"/>
                <w:szCs w:val="26"/>
              </w:rPr>
            </w:pPr>
          </w:p>
          <w:p w14:paraId="144A5D23" w14:textId="77777777" w:rsidR="00C4623B" w:rsidRDefault="00C4623B">
            <w:pPr>
              <w:widowControl w:val="0"/>
              <w:pBdr>
                <w:top w:val="nil"/>
                <w:left w:val="nil"/>
                <w:bottom w:val="nil"/>
                <w:right w:val="nil"/>
                <w:between w:val="nil"/>
              </w:pBdr>
              <w:spacing w:after="120"/>
              <w:ind w:right="85"/>
              <w:rPr>
                <w:rFonts w:ascii="Times New Roman" w:eastAsia="Times New Roman" w:hAnsi="Times New Roman" w:cs="Times New Roman"/>
                <w:color w:val="000000"/>
                <w:sz w:val="26"/>
                <w:szCs w:val="26"/>
              </w:rPr>
            </w:pPr>
          </w:p>
        </w:tc>
        <w:tc>
          <w:tcPr>
            <w:tcW w:w="1890" w:type="dxa"/>
            <w:shd w:val="clear" w:color="auto" w:fill="auto"/>
          </w:tcPr>
          <w:p w14:paraId="5C0360B1"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Classify and apply acquired knowledge into analyzing impact factors.</w:t>
            </w:r>
          </w:p>
          <w:p w14:paraId="1BF5C974"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Fairly address the functional and operational problems in the internship site.</w:t>
            </w:r>
          </w:p>
          <w:p w14:paraId="1C44328E"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Fairly explain reasons of the current issues and propose solutions. </w:t>
            </w:r>
          </w:p>
          <w:p w14:paraId="738610EB" w14:textId="77777777" w:rsidR="00C4623B" w:rsidRDefault="00C4623B">
            <w:pPr>
              <w:spacing w:after="120"/>
              <w:rPr>
                <w:rFonts w:ascii="Times New Roman" w:eastAsia="Times New Roman" w:hAnsi="Times New Roman" w:cs="Times New Roman"/>
                <w:sz w:val="26"/>
                <w:szCs w:val="26"/>
              </w:rPr>
            </w:pPr>
          </w:p>
          <w:p w14:paraId="637805D2" w14:textId="77777777" w:rsidR="00C4623B" w:rsidRDefault="00C4623B">
            <w:pPr>
              <w:spacing w:after="120"/>
              <w:rPr>
                <w:rFonts w:ascii="Times New Roman" w:eastAsia="Times New Roman" w:hAnsi="Times New Roman" w:cs="Times New Roman"/>
                <w:sz w:val="26"/>
                <w:szCs w:val="26"/>
              </w:rPr>
            </w:pPr>
          </w:p>
        </w:tc>
        <w:tc>
          <w:tcPr>
            <w:tcW w:w="1620" w:type="dxa"/>
            <w:shd w:val="clear" w:color="auto" w:fill="auto"/>
          </w:tcPr>
          <w:p w14:paraId="324385F4"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Unable to define and acquire knowledge in analyzing impact factors.</w:t>
            </w:r>
          </w:p>
          <w:p w14:paraId="7E93B26A"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Unable to address the functional and operational problems in the internship site.</w:t>
            </w:r>
          </w:p>
          <w:p w14:paraId="7B3F8AF5" w14:textId="77777777" w:rsidR="00C4623B" w:rsidRDefault="009F4AFE">
            <w:pPr>
              <w:spacing w:after="1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Unable to explain reasons for the current issues and propose solutions. </w:t>
            </w:r>
          </w:p>
          <w:p w14:paraId="463F29E8" w14:textId="77777777" w:rsidR="00C4623B" w:rsidRDefault="00C4623B">
            <w:pPr>
              <w:spacing w:after="120"/>
              <w:rPr>
                <w:rFonts w:ascii="Times New Roman" w:eastAsia="Times New Roman" w:hAnsi="Times New Roman" w:cs="Times New Roman"/>
                <w:sz w:val="26"/>
                <w:szCs w:val="26"/>
              </w:rPr>
            </w:pPr>
          </w:p>
          <w:p w14:paraId="3B7B4B86" w14:textId="77777777" w:rsidR="00C4623B" w:rsidRDefault="00C4623B">
            <w:pPr>
              <w:spacing w:after="120"/>
              <w:rPr>
                <w:rFonts w:ascii="Times New Roman" w:eastAsia="Times New Roman" w:hAnsi="Times New Roman" w:cs="Times New Roman"/>
                <w:sz w:val="26"/>
                <w:szCs w:val="26"/>
              </w:rPr>
            </w:pPr>
          </w:p>
        </w:tc>
      </w:tr>
    </w:tbl>
    <w:p w14:paraId="3A0FF5F2" w14:textId="77777777" w:rsidR="00C4623B" w:rsidRDefault="00C4623B">
      <w:pPr>
        <w:widowControl w:val="0"/>
        <w:spacing w:before="120" w:after="0" w:line="240" w:lineRule="auto"/>
        <w:jc w:val="both"/>
        <w:rPr>
          <w:rFonts w:ascii="Times New Roman" w:eastAsia="Times New Roman" w:hAnsi="Times New Roman" w:cs="Times New Roman"/>
          <w:b/>
          <w:sz w:val="26"/>
          <w:szCs w:val="26"/>
        </w:rPr>
      </w:pPr>
    </w:p>
    <w:p w14:paraId="2010C37D" w14:textId="77777777" w:rsidR="00C4623B" w:rsidRDefault="009F4AFE">
      <w:pPr>
        <w:widowControl w:val="0"/>
        <w:spacing w:before="120"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8. COURSE OUTLINE</w:t>
      </w:r>
    </w:p>
    <w:p w14:paraId="1B140E50" w14:textId="77777777" w:rsidR="00C4623B" w:rsidRDefault="009F4AFE">
      <w:pPr>
        <w:widowControl w:val="0"/>
        <w:spacing w:before="120" w:after="0" w:line="312"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Instructional content is detailed for each lesson and aligned with the learning outcomes of the course, teaching and learning activities and the </w:t>
      </w:r>
      <w:bookmarkStart w:id="10" w:name="bookmark=id.26in1rg" w:colFirst="0" w:colLast="0"/>
      <w:bookmarkStart w:id="11" w:name="bookmark=id.3rdcrjn" w:colFirst="0" w:colLast="0"/>
      <w:bookmarkEnd w:id="10"/>
      <w:bookmarkEnd w:id="11"/>
      <w:r>
        <w:rPr>
          <w:rFonts w:ascii="Times New Roman" w:eastAsia="Times New Roman" w:hAnsi="Times New Roman" w:cs="Times New Roman"/>
          <w:sz w:val="26"/>
          <w:szCs w:val="26"/>
        </w:rPr>
        <w:t xml:space="preserve">assignments </w:t>
      </w:r>
    </w:p>
    <w:p w14:paraId="2A4B2655" w14:textId="77777777" w:rsidR="00C4623B" w:rsidRDefault="009F4AFE">
      <w:pPr>
        <w:widowControl w:val="0"/>
        <w:spacing w:before="120" w:after="0" w:line="312" w:lineRule="auto"/>
        <w:ind w:firstLine="567"/>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Table 8.1. Course Outline</w:t>
      </w:r>
    </w:p>
    <w:tbl>
      <w:tblPr>
        <w:tblStyle w:val="afb"/>
        <w:tblW w:w="9990" w:type="dxa"/>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0"/>
        <w:gridCol w:w="2428"/>
        <w:gridCol w:w="1820"/>
        <w:gridCol w:w="1680"/>
        <w:gridCol w:w="3162"/>
      </w:tblGrid>
      <w:tr w:rsidR="00C4623B" w14:paraId="02800ED8" w14:textId="77777777">
        <w:tc>
          <w:tcPr>
            <w:tcW w:w="900" w:type="dxa"/>
            <w:shd w:val="clear" w:color="auto" w:fill="auto"/>
            <w:vAlign w:val="center"/>
          </w:tcPr>
          <w:p w14:paraId="01DC8526"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Week</w:t>
            </w:r>
          </w:p>
        </w:tc>
        <w:tc>
          <w:tcPr>
            <w:tcW w:w="2428" w:type="dxa"/>
            <w:shd w:val="clear" w:color="auto" w:fill="auto"/>
            <w:vAlign w:val="center"/>
          </w:tcPr>
          <w:p w14:paraId="291E35A2"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Content</w:t>
            </w:r>
          </w:p>
          <w:p w14:paraId="5630AD66" w14:textId="77777777" w:rsidR="00C4623B" w:rsidRDefault="00C4623B">
            <w:pPr>
              <w:widowControl w:val="0"/>
              <w:jc w:val="center"/>
              <w:rPr>
                <w:rFonts w:ascii="Times New Roman" w:eastAsia="Times New Roman" w:hAnsi="Times New Roman" w:cs="Times New Roman"/>
                <w:b/>
                <w:sz w:val="26"/>
                <w:szCs w:val="26"/>
              </w:rPr>
            </w:pPr>
          </w:p>
        </w:tc>
        <w:tc>
          <w:tcPr>
            <w:tcW w:w="1820" w:type="dxa"/>
            <w:shd w:val="clear" w:color="auto" w:fill="auto"/>
            <w:vAlign w:val="center"/>
          </w:tcPr>
          <w:p w14:paraId="1C181D25"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Result</w:t>
            </w:r>
          </w:p>
          <w:p w14:paraId="1F86A1A7"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learn </w:t>
            </w:r>
          </w:p>
        </w:tc>
        <w:tc>
          <w:tcPr>
            <w:tcW w:w="1680" w:type="dxa"/>
            <w:shd w:val="clear" w:color="auto" w:fill="auto"/>
            <w:vAlign w:val="center"/>
          </w:tcPr>
          <w:p w14:paraId="00B024C2"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Teaching and </w:t>
            </w:r>
            <w:r>
              <w:rPr>
                <w:rFonts w:ascii="Times New Roman" w:eastAsia="Times New Roman" w:hAnsi="Times New Roman" w:cs="Times New Roman"/>
                <w:b/>
                <w:sz w:val="26"/>
                <w:szCs w:val="26"/>
              </w:rPr>
              <w:lastRenderedPageBreak/>
              <w:t>Learning Activities</w:t>
            </w:r>
          </w:p>
        </w:tc>
        <w:tc>
          <w:tcPr>
            <w:tcW w:w="3162" w:type="dxa"/>
            <w:shd w:val="clear" w:color="auto" w:fill="auto"/>
            <w:vAlign w:val="center"/>
          </w:tcPr>
          <w:p w14:paraId="5C496BB8"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Assess</w:t>
            </w:r>
          </w:p>
          <w:p w14:paraId="61829076" w14:textId="77777777" w:rsidR="00C4623B" w:rsidRDefault="00C4623B">
            <w:pPr>
              <w:widowControl w:val="0"/>
              <w:jc w:val="center"/>
              <w:rPr>
                <w:rFonts w:ascii="Times New Roman" w:eastAsia="Times New Roman" w:hAnsi="Times New Roman" w:cs="Times New Roman"/>
                <w:b/>
                <w:sz w:val="26"/>
                <w:szCs w:val="26"/>
              </w:rPr>
            </w:pPr>
          </w:p>
        </w:tc>
      </w:tr>
      <w:tr w:rsidR="00C4623B" w14:paraId="65D5EA67" w14:textId="77777777">
        <w:tc>
          <w:tcPr>
            <w:tcW w:w="900" w:type="dxa"/>
            <w:shd w:val="clear" w:color="auto" w:fill="auto"/>
            <w:vAlign w:val="center"/>
          </w:tcPr>
          <w:p w14:paraId="420483F1"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2428" w:type="dxa"/>
            <w:shd w:val="clear" w:color="auto" w:fill="auto"/>
            <w:vAlign w:val="center"/>
          </w:tcPr>
          <w:p w14:paraId="39274017"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1820" w:type="dxa"/>
            <w:shd w:val="clear" w:color="auto" w:fill="auto"/>
            <w:vAlign w:val="center"/>
          </w:tcPr>
          <w:p w14:paraId="4E74245E"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tc>
        <w:tc>
          <w:tcPr>
            <w:tcW w:w="1680" w:type="dxa"/>
            <w:shd w:val="clear" w:color="auto" w:fill="auto"/>
            <w:vAlign w:val="center"/>
          </w:tcPr>
          <w:p w14:paraId="2C07CDAA"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w:t>
            </w:r>
          </w:p>
        </w:tc>
        <w:tc>
          <w:tcPr>
            <w:tcW w:w="3162" w:type="dxa"/>
            <w:shd w:val="clear" w:color="auto" w:fill="auto"/>
            <w:vAlign w:val="center"/>
          </w:tcPr>
          <w:p w14:paraId="4A6EBBBD"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r>
      <w:tr w:rsidR="00C4623B" w14:paraId="799671DD" w14:textId="77777777">
        <w:trPr>
          <w:trHeight w:val="704"/>
        </w:trPr>
        <w:tc>
          <w:tcPr>
            <w:tcW w:w="900" w:type="dxa"/>
            <w:shd w:val="clear" w:color="auto" w:fill="auto"/>
            <w:vAlign w:val="center"/>
          </w:tcPr>
          <w:p w14:paraId="7D2FC19D"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2428" w:type="dxa"/>
            <w:shd w:val="clear" w:color="auto" w:fill="auto"/>
            <w:vAlign w:val="center"/>
          </w:tcPr>
          <w:p w14:paraId="75C3A46E" w14:textId="77777777" w:rsidR="00C4623B" w:rsidRDefault="009F4AFE">
            <w:pPr>
              <w:widowContro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Chapter 7: Revenue Management in the Event Business</w:t>
            </w:r>
          </w:p>
          <w:p w14:paraId="42376801"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7.1. Revenue management overview</w:t>
            </w:r>
          </w:p>
          <w:p w14:paraId="03F031FF"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7.2. Pricing and revenue strategy</w:t>
            </w:r>
          </w:p>
          <w:p w14:paraId="468BA0FF"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Chapter 7: Revenue Management in the Event Business</w:t>
            </w:r>
          </w:p>
          <w:p w14:paraId="3DD52198"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7.3. Evaluating revenue management activities</w:t>
            </w:r>
          </w:p>
        </w:tc>
        <w:tc>
          <w:tcPr>
            <w:tcW w:w="1820" w:type="dxa"/>
            <w:shd w:val="clear" w:color="auto" w:fill="auto"/>
            <w:vAlign w:val="center"/>
          </w:tcPr>
          <w:p w14:paraId="2BA226A1" w14:textId="77777777" w:rsidR="00C4623B" w:rsidRDefault="00C4623B">
            <w:pPr>
              <w:widowControl w:val="0"/>
              <w:rPr>
                <w:rFonts w:ascii="Times New Roman" w:eastAsia="Times New Roman" w:hAnsi="Times New Roman" w:cs="Times New Roman"/>
                <w:sz w:val="26"/>
                <w:szCs w:val="26"/>
              </w:rPr>
            </w:pPr>
          </w:p>
        </w:tc>
        <w:tc>
          <w:tcPr>
            <w:tcW w:w="1680" w:type="dxa"/>
            <w:shd w:val="clear" w:color="auto" w:fill="auto"/>
            <w:vAlign w:val="center"/>
          </w:tcPr>
          <w:p w14:paraId="6F388E1F" w14:textId="77777777" w:rsidR="00C4623B" w:rsidRDefault="009F4AFE">
            <w:pPr>
              <w:widowControl w:val="0"/>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Self-study</w:t>
            </w:r>
          </w:p>
          <w:p w14:paraId="23748D37" w14:textId="77777777" w:rsidR="00C4623B" w:rsidRDefault="009F4AFE">
            <w:pPr>
              <w:widowControl w:val="0"/>
              <w:tabs>
                <w:tab w:val="left" w:pos="287"/>
              </w:tabs>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-Lecture</w:t>
            </w:r>
          </w:p>
          <w:p w14:paraId="531B59B5" w14:textId="77777777" w:rsidR="00C4623B" w:rsidRDefault="009F4AFE">
            <w:pPr>
              <w:widowControl w:val="0"/>
              <w:tabs>
                <w:tab w:val="left" w:pos="287"/>
              </w:tabs>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Class discussion</w:t>
            </w:r>
          </w:p>
          <w:p w14:paraId="17AD93B2" w14:textId="77777777" w:rsidR="00C4623B" w:rsidRDefault="00C4623B">
            <w:pPr>
              <w:widowControl w:val="0"/>
              <w:tabs>
                <w:tab w:val="left" w:pos="205"/>
              </w:tabs>
              <w:ind w:right="-151"/>
              <w:rPr>
                <w:rFonts w:ascii="Times New Roman" w:eastAsia="Times New Roman" w:hAnsi="Times New Roman" w:cs="Times New Roman"/>
                <w:sz w:val="26"/>
                <w:szCs w:val="26"/>
              </w:rPr>
            </w:pPr>
          </w:p>
        </w:tc>
        <w:tc>
          <w:tcPr>
            <w:tcW w:w="3162" w:type="dxa"/>
            <w:shd w:val="clear" w:color="auto" w:fill="auto"/>
            <w:vAlign w:val="center"/>
          </w:tcPr>
          <w:p w14:paraId="1554EF11"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Attend classes, Personal tests, Contribute discussions,</w:t>
            </w:r>
          </w:p>
        </w:tc>
      </w:tr>
      <w:tr w:rsidR="00C4623B" w14:paraId="6ED64320" w14:textId="77777777">
        <w:trPr>
          <w:trHeight w:val="704"/>
        </w:trPr>
        <w:tc>
          <w:tcPr>
            <w:tcW w:w="900" w:type="dxa"/>
            <w:shd w:val="clear" w:color="auto" w:fill="auto"/>
            <w:vAlign w:val="center"/>
          </w:tcPr>
          <w:p w14:paraId="2598DEE6"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2428" w:type="dxa"/>
            <w:shd w:val="clear" w:color="auto" w:fill="auto"/>
            <w:vAlign w:val="center"/>
          </w:tcPr>
          <w:p w14:paraId="51AC0D18" w14:textId="77777777" w:rsidR="00C4623B" w:rsidRDefault="009F4AFE">
            <w:pPr>
              <w:widowContro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Introduce and learn about the company students will go to the internship, the structure of departments, functions, tasks</w:t>
            </w:r>
          </w:p>
        </w:tc>
        <w:tc>
          <w:tcPr>
            <w:tcW w:w="1820" w:type="dxa"/>
            <w:shd w:val="clear" w:color="auto" w:fill="auto"/>
            <w:vAlign w:val="center"/>
          </w:tcPr>
          <w:p w14:paraId="0DE4B5B7" w14:textId="77777777" w:rsidR="00C4623B" w:rsidRDefault="00C4623B">
            <w:pPr>
              <w:widowControl w:val="0"/>
              <w:rPr>
                <w:rFonts w:ascii="Times New Roman" w:eastAsia="Times New Roman" w:hAnsi="Times New Roman" w:cs="Times New Roman"/>
                <w:sz w:val="26"/>
                <w:szCs w:val="26"/>
              </w:rPr>
            </w:pPr>
          </w:p>
        </w:tc>
        <w:tc>
          <w:tcPr>
            <w:tcW w:w="1680" w:type="dxa"/>
            <w:shd w:val="clear" w:color="auto" w:fill="auto"/>
            <w:vAlign w:val="center"/>
          </w:tcPr>
          <w:p w14:paraId="3B5739E6" w14:textId="77777777" w:rsidR="00C4623B" w:rsidRDefault="009F4AFE">
            <w:pPr>
              <w:widowControl w:val="0"/>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Self- study</w:t>
            </w:r>
          </w:p>
          <w:p w14:paraId="6472DF97" w14:textId="77777777" w:rsidR="00C4623B" w:rsidRDefault="009F4AFE">
            <w:pPr>
              <w:widowControl w:val="0"/>
              <w:tabs>
                <w:tab w:val="left" w:pos="287"/>
              </w:tabs>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-Lecture</w:t>
            </w:r>
          </w:p>
          <w:p w14:paraId="6FA28D2E" w14:textId="77777777" w:rsidR="00C4623B" w:rsidRDefault="009F4AFE">
            <w:pPr>
              <w:widowControl w:val="0"/>
              <w:tabs>
                <w:tab w:val="left" w:pos="287"/>
              </w:tabs>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Class discussion</w:t>
            </w:r>
          </w:p>
          <w:p w14:paraId="66204FF1" w14:textId="77777777" w:rsidR="00C4623B" w:rsidRDefault="00C4623B">
            <w:pPr>
              <w:widowControl w:val="0"/>
              <w:spacing w:line="312" w:lineRule="auto"/>
              <w:rPr>
                <w:rFonts w:ascii="Times New Roman" w:eastAsia="Times New Roman" w:hAnsi="Times New Roman" w:cs="Times New Roman"/>
                <w:sz w:val="26"/>
                <w:szCs w:val="26"/>
              </w:rPr>
            </w:pPr>
          </w:p>
        </w:tc>
        <w:tc>
          <w:tcPr>
            <w:tcW w:w="3162" w:type="dxa"/>
            <w:shd w:val="clear" w:color="auto" w:fill="auto"/>
            <w:vAlign w:val="center"/>
          </w:tcPr>
          <w:p w14:paraId="0F6EE8F8"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Attend classes, Personal tests, Contribute discussions,</w:t>
            </w:r>
          </w:p>
        </w:tc>
      </w:tr>
      <w:tr w:rsidR="00C4623B" w14:paraId="287A5CCF" w14:textId="77777777">
        <w:trPr>
          <w:trHeight w:val="704"/>
        </w:trPr>
        <w:tc>
          <w:tcPr>
            <w:tcW w:w="900" w:type="dxa"/>
            <w:shd w:val="clear" w:color="auto" w:fill="auto"/>
            <w:vAlign w:val="center"/>
          </w:tcPr>
          <w:p w14:paraId="78941E47"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2428" w:type="dxa"/>
            <w:shd w:val="clear" w:color="auto" w:fill="auto"/>
            <w:vAlign w:val="center"/>
          </w:tcPr>
          <w:p w14:paraId="3F4C4676"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b/>
                <w:sz w:val="26"/>
                <w:szCs w:val="26"/>
              </w:rPr>
              <w:t>Complementary skills to prepare for internships at enterprises</w:t>
            </w:r>
            <w:r>
              <w:rPr>
                <w:rFonts w:ascii="Times New Roman" w:eastAsia="Times New Roman" w:hAnsi="Times New Roman" w:cs="Times New Roman"/>
                <w:sz w:val="26"/>
                <w:szCs w:val="26"/>
              </w:rPr>
              <w:t>:</w:t>
            </w:r>
          </w:p>
          <w:p w14:paraId="26959FCA"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 Teamwork skills</w:t>
            </w:r>
          </w:p>
          <w:p w14:paraId="245B98B5"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 Soft skills: walking, dress, scar appearance prescribed by the intern unit.</w:t>
            </w:r>
          </w:p>
        </w:tc>
        <w:tc>
          <w:tcPr>
            <w:tcW w:w="1820" w:type="dxa"/>
            <w:shd w:val="clear" w:color="auto" w:fill="auto"/>
            <w:vAlign w:val="center"/>
          </w:tcPr>
          <w:p w14:paraId="2DBF0D7D" w14:textId="77777777" w:rsidR="00C4623B" w:rsidRDefault="00C4623B">
            <w:pPr>
              <w:widowControl w:val="0"/>
              <w:rPr>
                <w:rFonts w:ascii="Times New Roman" w:eastAsia="Times New Roman" w:hAnsi="Times New Roman" w:cs="Times New Roman"/>
                <w:sz w:val="26"/>
                <w:szCs w:val="26"/>
              </w:rPr>
            </w:pPr>
          </w:p>
        </w:tc>
        <w:tc>
          <w:tcPr>
            <w:tcW w:w="1680" w:type="dxa"/>
            <w:shd w:val="clear" w:color="auto" w:fill="auto"/>
            <w:vAlign w:val="center"/>
          </w:tcPr>
          <w:p w14:paraId="6C36BE33" w14:textId="77777777" w:rsidR="00C4623B" w:rsidRDefault="009F4AFE">
            <w:pPr>
              <w:widowControl w:val="0"/>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Self- study</w:t>
            </w:r>
          </w:p>
          <w:p w14:paraId="47F1C8A2" w14:textId="77777777" w:rsidR="00C4623B" w:rsidRDefault="009F4AFE">
            <w:pPr>
              <w:widowControl w:val="0"/>
              <w:tabs>
                <w:tab w:val="left" w:pos="287"/>
              </w:tabs>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-Lecture</w:t>
            </w:r>
          </w:p>
          <w:p w14:paraId="22EEF8C9" w14:textId="77777777" w:rsidR="00C4623B" w:rsidRDefault="009F4AFE">
            <w:pPr>
              <w:widowControl w:val="0"/>
              <w:tabs>
                <w:tab w:val="left" w:pos="287"/>
              </w:tabs>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Class discussion</w:t>
            </w:r>
          </w:p>
          <w:p w14:paraId="6B62F1B3" w14:textId="77777777" w:rsidR="00C4623B" w:rsidRDefault="00C4623B">
            <w:pPr>
              <w:widowControl w:val="0"/>
              <w:spacing w:line="312" w:lineRule="auto"/>
              <w:rPr>
                <w:rFonts w:ascii="Times New Roman" w:eastAsia="Times New Roman" w:hAnsi="Times New Roman" w:cs="Times New Roman"/>
                <w:sz w:val="26"/>
                <w:szCs w:val="26"/>
              </w:rPr>
            </w:pPr>
          </w:p>
        </w:tc>
        <w:tc>
          <w:tcPr>
            <w:tcW w:w="3162" w:type="dxa"/>
            <w:shd w:val="clear" w:color="auto" w:fill="auto"/>
            <w:vAlign w:val="center"/>
          </w:tcPr>
          <w:p w14:paraId="455E1AC7"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Attend classes, Personal tests, Contribute discussions,</w:t>
            </w:r>
          </w:p>
        </w:tc>
      </w:tr>
      <w:tr w:rsidR="00C4623B" w14:paraId="49892D9E" w14:textId="77777777">
        <w:trPr>
          <w:trHeight w:val="704"/>
        </w:trPr>
        <w:tc>
          <w:tcPr>
            <w:tcW w:w="900" w:type="dxa"/>
            <w:shd w:val="clear" w:color="auto" w:fill="auto"/>
            <w:vAlign w:val="center"/>
          </w:tcPr>
          <w:p w14:paraId="47C8A162" w14:textId="77777777" w:rsidR="00C4623B" w:rsidRDefault="009F4AFE">
            <w:pPr>
              <w:widowControl w:val="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6 - 7</w:t>
            </w:r>
          </w:p>
        </w:tc>
        <w:tc>
          <w:tcPr>
            <w:tcW w:w="2428" w:type="dxa"/>
            <w:shd w:val="clear" w:color="auto" w:fill="auto"/>
            <w:vAlign w:val="center"/>
          </w:tcPr>
          <w:p w14:paraId="5FF65737" w14:textId="77777777" w:rsidR="00C4623B" w:rsidRDefault="009F4AFE">
            <w:pPr>
              <w:widowContro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Stage 1. Welcome and introduction</w:t>
            </w:r>
          </w:p>
          <w:p w14:paraId="758A737A"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 Visit the facilities of the internship site</w:t>
            </w:r>
          </w:p>
          <w:p w14:paraId="12E98E74"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 Learn about specialized terms used in the company</w:t>
            </w:r>
          </w:p>
          <w:p w14:paraId="7EEEF241" w14:textId="77777777" w:rsidR="00C4623B" w:rsidRDefault="009F4AFE">
            <w:pPr>
              <w:widowControl w:val="0"/>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 Learn about the machines, </w:t>
            </w:r>
            <w:r>
              <w:rPr>
                <w:rFonts w:ascii="Times New Roman" w:eastAsia="Times New Roman" w:hAnsi="Times New Roman" w:cs="Times New Roman"/>
                <w:sz w:val="26"/>
                <w:szCs w:val="26"/>
              </w:rPr>
              <w:lastRenderedPageBreak/>
              <w:t>equipment and software used in event organization activities</w:t>
            </w:r>
          </w:p>
        </w:tc>
        <w:tc>
          <w:tcPr>
            <w:tcW w:w="1820" w:type="dxa"/>
            <w:shd w:val="clear" w:color="auto" w:fill="auto"/>
            <w:vAlign w:val="center"/>
          </w:tcPr>
          <w:p w14:paraId="09846A85"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CLO 1.1-1.2; 2.1; 3.1; 4.1-4.2; 5.2</w:t>
            </w:r>
          </w:p>
        </w:tc>
        <w:tc>
          <w:tcPr>
            <w:tcW w:w="1680" w:type="dxa"/>
            <w:shd w:val="clear" w:color="auto" w:fill="auto"/>
            <w:vAlign w:val="center"/>
          </w:tcPr>
          <w:p w14:paraId="510D045E" w14:textId="77777777" w:rsidR="00C4623B" w:rsidRDefault="009F4AFE">
            <w:pPr>
              <w:widowControl w:val="0"/>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Practice under the guidance and supervision of the person in charge at the internship </w:t>
            </w:r>
            <w:r>
              <w:rPr>
                <w:rFonts w:ascii="Times New Roman" w:eastAsia="Times New Roman" w:hAnsi="Times New Roman" w:cs="Times New Roman"/>
                <w:sz w:val="26"/>
                <w:szCs w:val="26"/>
              </w:rPr>
              <w:lastRenderedPageBreak/>
              <w:t>place.</w:t>
            </w:r>
          </w:p>
          <w:p w14:paraId="0573BA4E" w14:textId="77777777" w:rsidR="00C4623B" w:rsidRDefault="009F4AFE">
            <w:pPr>
              <w:widowControl w:val="0"/>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Self- study</w:t>
            </w:r>
          </w:p>
        </w:tc>
        <w:tc>
          <w:tcPr>
            <w:tcW w:w="3162" w:type="dxa"/>
            <w:shd w:val="clear" w:color="auto" w:fill="auto"/>
            <w:vAlign w:val="center"/>
          </w:tcPr>
          <w:p w14:paraId="0378AE39"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Attend classes, Personal tests, Contribute discussions, </w:t>
            </w:r>
          </w:p>
        </w:tc>
      </w:tr>
      <w:tr w:rsidR="00C4623B" w14:paraId="34AED139" w14:textId="77777777">
        <w:trPr>
          <w:trHeight w:val="704"/>
        </w:trPr>
        <w:tc>
          <w:tcPr>
            <w:tcW w:w="900" w:type="dxa"/>
            <w:shd w:val="clear" w:color="auto" w:fill="auto"/>
            <w:vAlign w:val="center"/>
          </w:tcPr>
          <w:p w14:paraId="0C726A68" w14:textId="77777777" w:rsidR="00C4623B" w:rsidRDefault="009F4AFE">
            <w:pPr>
              <w:widowControl w:val="0"/>
              <w:jc w:val="center"/>
              <w:rPr>
                <w:rFonts w:ascii="Times New Roman" w:eastAsia="Times New Roman" w:hAnsi="Times New Roman" w:cs="Times New Roman"/>
                <w:sz w:val="26"/>
                <w:szCs w:val="26"/>
              </w:rPr>
            </w:pPr>
            <w:bookmarkStart w:id="12" w:name="_heading=h.lnxbz9" w:colFirst="0" w:colLast="0"/>
            <w:bookmarkEnd w:id="12"/>
            <w:r>
              <w:rPr>
                <w:rFonts w:ascii="Times New Roman" w:eastAsia="Times New Roman" w:hAnsi="Times New Roman" w:cs="Times New Roman"/>
                <w:sz w:val="26"/>
                <w:szCs w:val="26"/>
              </w:rPr>
              <w:t>8 - 12</w:t>
            </w:r>
          </w:p>
        </w:tc>
        <w:tc>
          <w:tcPr>
            <w:tcW w:w="2428" w:type="dxa"/>
            <w:shd w:val="clear" w:color="auto" w:fill="auto"/>
          </w:tcPr>
          <w:p w14:paraId="103509C2" w14:textId="77777777" w:rsidR="00C4623B" w:rsidRDefault="009F4AFE">
            <w:pPr>
              <w:widowContro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Stage 2. Directly participate in the events being organized by the company</w:t>
            </w:r>
          </w:p>
          <w:p w14:paraId="188DDC53"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 Contribute ideas to develop plans for the event</w:t>
            </w:r>
          </w:p>
          <w:p w14:paraId="66984D4E"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 Participate in event marketing activities</w:t>
            </w:r>
          </w:p>
          <w:p w14:paraId="25C77266" w14:textId="77777777" w:rsidR="00C4623B" w:rsidRDefault="009F4AFE">
            <w:pPr>
              <w:widowControl w:val="0"/>
              <w:rPr>
                <w:sz w:val="26"/>
                <w:szCs w:val="26"/>
              </w:rPr>
            </w:pPr>
            <w:r>
              <w:rPr>
                <w:rFonts w:ascii="Times New Roman" w:eastAsia="Times New Roman" w:hAnsi="Times New Roman" w:cs="Times New Roman"/>
                <w:sz w:val="26"/>
                <w:szCs w:val="26"/>
              </w:rPr>
              <w:t>- Participate in direct operational activities in the event, logistics</w:t>
            </w:r>
          </w:p>
        </w:tc>
        <w:tc>
          <w:tcPr>
            <w:tcW w:w="1820" w:type="dxa"/>
            <w:shd w:val="clear" w:color="auto" w:fill="auto"/>
            <w:vAlign w:val="center"/>
          </w:tcPr>
          <w:p w14:paraId="1BCFB6E8"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CLO 1.1-1.2; 2.1; 3.1; 4.1-4.2; 5.2</w:t>
            </w:r>
          </w:p>
        </w:tc>
        <w:tc>
          <w:tcPr>
            <w:tcW w:w="1680" w:type="dxa"/>
            <w:shd w:val="clear" w:color="auto" w:fill="auto"/>
            <w:vAlign w:val="center"/>
          </w:tcPr>
          <w:p w14:paraId="2D1844A9"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 Practice under the guidance and supervision of the person in charge at the internship place.</w:t>
            </w:r>
          </w:p>
          <w:p w14:paraId="388C9449"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 Self- study</w:t>
            </w:r>
          </w:p>
        </w:tc>
        <w:tc>
          <w:tcPr>
            <w:tcW w:w="3162" w:type="dxa"/>
            <w:shd w:val="clear" w:color="auto" w:fill="auto"/>
            <w:vAlign w:val="center"/>
          </w:tcPr>
          <w:p w14:paraId="2210EB42" w14:textId="77777777" w:rsidR="00C4623B" w:rsidRDefault="009F4AFE">
            <w:pPr>
              <w:widowControl w:val="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Attend classes, Personal tests, Contribute discussions, </w:t>
            </w:r>
          </w:p>
        </w:tc>
      </w:tr>
      <w:tr w:rsidR="00C4623B" w14:paraId="08448D08" w14:textId="77777777">
        <w:trPr>
          <w:trHeight w:val="704"/>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2C34E" w14:textId="77777777" w:rsidR="00C4623B" w:rsidRDefault="00C4623B">
            <w:pPr>
              <w:widowControl w:val="0"/>
              <w:spacing w:line="312" w:lineRule="auto"/>
              <w:jc w:val="center"/>
              <w:rPr>
                <w:rFonts w:ascii="Times New Roman" w:eastAsia="Times New Roman" w:hAnsi="Times New Roman" w:cs="Times New Roman"/>
                <w:sz w:val="26"/>
                <w:szCs w:val="26"/>
              </w:rPr>
            </w:pPr>
            <w:bookmarkStart w:id="13" w:name="_heading=h.35nkun2" w:colFirst="0" w:colLast="0"/>
            <w:bookmarkEnd w:id="13"/>
          </w:p>
        </w:tc>
        <w:tc>
          <w:tcPr>
            <w:tcW w:w="2428" w:type="dxa"/>
            <w:tcBorders>
              <w:top w:val="single" w:sz="4" w:space="0" w:color="000000"/>
              <w:left w:val="single" w:sz="4" w:space="0" w:color="000000"/>
              <w:bottom w:val="single" w:sz="4" w:space="0" w:color="000000"/>
              <w:right w:val="single" w:sz="4" w:space="0" w:color="000000"/>
            </w:tcBorders>
            <w:shd w:val="clear" w:color="auto" w:fill="auto"/>
          </w:tcPr>
          <w:p w14:paraId="72711839" w14:textId="77777777" w:rsidR="00C4623B" w:rsidRDefault="009F4AFE">
            <w:pPr>
              <w:widowControl w:val="0"/>
              <w:spacing w:line="31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Complete the report</w:t>
            </w:r>
          </w:p>
        </w:tc>
        <w:tc>
          <w:tcPr>
            <w:tcW w:w="1820" w:type="dxa"/>
            <w:tcBorders>
              <w:top w:val="single" w:sz="4" w:space="0" w:color="000000"/>
              <w:left w:val="single" w:sz="4" w:space="0" w:color="000000"/>
              <w:bottom w:val="single" w:sz="4" w:space="0" w:color="000000"/>
              <w:right w:val="single" w:sz="4" w:space="0" w:color="000000"/>
            </w:tcBorders>
            <w:shd w:val="clear" w:color="auto" w:fill="auto"/>
          </w:tcPr>
          <w:p w14:paraId="680A4E5D" w14:textId="77777777" w:rsidR="00C4623B" w:rsidRDefault="00C4623B">
            <w:pPr>
              <w:widowControl w:val="0"/>
              <w:spacing w:before="120" w:line="312" w:lineRule="auto"/>
              <w:rPr>
                <w:rFonts w:ascii="Times New Roman" w:eastAsia="Times New Roman" w:hAnsi="Times New Roman" w:cs="Times New Roman"/>
                <w:sz w:val="26"/>
                <w:szCs w:val="26"/>
              </w:rPr>
            </w:pPr>
          </w:p>
        </w:tc>
        <w:tc>
          <w:tcPr>
            <w:tcW w:w="1680" w:type="dxa"/>
            <w:tcBorders>
              <w:top w:val="single" w:sz="4" w:space="0" w:color="000000"/>
              <w:left w:val="single" w:sz="4" w:space="0" w:color="000000"/>
              <w:bottom w:val="single" w:sz="4" w:space="0" w:color="000000"/>
              <w:right w:val="single" w:sz="4" w:space="0" w:color="000000"/>
            </w:tcBorders>
            <w:shd w:val="clear" w:color="auto" w:fill="auto"/>
          </w:tcPr>
          <w:p w14:paraId="16B45FF2" w14:textId="77777777" w:rsidR="00C4623B" w:rsidRDefault="009F4AFE">
            <w:pPr>
              <w:widowControl w:val="0"/>
              <w:spacing w:before="12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Write a report</w:t>
            </w:r>
          </w:p>
        </w:tc>
        <w:tc>
          <w:tcPr>
            <w:tcW w:w="3162" w:type="dxa"/>
            <w:tcBorders>
              <w:top w:val="single" w:sz="4" w:space="0" w:color="000000"/>
              <w:left w:val="single" w:sz="4" w:space="0" w:color="000000"/>
              <w:bottom w:val="single" w:sz="4" w:space="0" w:color="000000"/>
              <w:right w:val="single" w:sz="4" w:space="0" w:color="000000"/>
            </w:tcBorders>
            <w:shd w:val="clear" w:color="auto" w:fill="auto"/>
          </w:tcPr>
          <w:p w14:paraId="71B920AC" w14:textId="77777777" w:rsidR="00C4623B" w:rsidRDefault="009F4AFE">
            <w:pPr>
              <w:widowControl w:val="0"/>
              <w:spacing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Marked by academic faculty </w:t>
            </w:r>
          </w:p>
        </w:tc>
      </w:tr>
    </w:tbl>
    <w:p w14:paraId="016D289F" w14:textId="77777777" w:rsidR="00C4623B" w:rsidRDefault="009F4AFE">
      <w:pPr>
        <w:widowControl w:val="0"/>
        <w:spacing w:before="120" w:after="0" w:line="240" w:lineRule="auto"/>
        <w:ind w:firstLine="72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Students will work, perform tasks in the internship site under supervision and instruction from week 6 to week 12 and complete final report. </w:t>
      </w:r>
    </w:p>
    <w:p w14:paraId="535E0AAC" w14:textId="77777777" w:rsidR="00C4623B" w:rsidRDefault="009F4AFE">
      <w:pPr>
        <w:widowControl w:val="0"/>
        <w:spacing w:before="120" w:after="0" w:line="240" w:lineRule="auto"/>
        <w:rPr>
          <w:rFonts w:ascii="Times New Roman" w:eastAsia="Times New Roman" w:hAnsi="Times New Roman" w:cs="Times New Roman"/>
          <w:b/>
          <w:sz w:val="26"/>
          <w:szCs w:val="26"/>
        </w:rPr>
      </w:pPr>
      <w:bookmarkStart w:id="14" w:name="bookmark=id.1ksv4uv" w:colFirst="0" w:colLast="0"/>
      <w:bookmarkStart w:id="15" w:name="bookmark=id.44sinio" w:colFirst="0" w:colLast="0"/>
      <w:bookmarkEnd w:id="14"/>
      <w:bookmarkEnd w:id="15"/>
      <w:r>
        <w:rPr>
          <w:rFonts w:ascii="Times New Roman" w:eastAsia="Times New Roman" w:hAnsi="Times New Roman" w:cs="Times New Roman"/>
          <w:b/>
          <w:sz w:val="26"/>
          <w:szCs w:val="26"/>
        </w:rPr>
        <w:t xml:space="preserve">9. COURSE POLICIES AND EXPECTATIONS </w:t>
      </w:r>
    </w:p>
    <w:p w14:paraId="490F93F2" w14:textId="77777777" w:rsidR="00C4623B" w:rsidRDefault="009F4AFE">
      <w:pPr>
        <w:widowControl w:val="0"/>
        <w:spacing w:before="120" w:after="0" w:line="240" w:lineRule="auto"/>
        <w:ind w:firstLine="567"/>
        <w:jc w:val="both"/>
        <w:rPr>
          <w:rFonts w:ascii="Times New Roman" w:eastAsia="Times New Roman" w:hAnsi="Times New Roman" w:cs="Times New Roman"/>
          <w:b/>
          <w:sz w:val="26"/>
          <w:szCs w:val="26"/>
        </w:rPr>
      </w:pPr>
      <w:bookmarkStart w:id="16" w:name="bookmark=id.2jxsxqh" w:colFirst="0" w:colLast="0"/>
      <w:bookmarkStart w:id="17" w:name="bookmark=id.z337ya" w:colFirst="0" w:colLast="0"/>
      <w:bookmarkStart w:id="18" w:name="bookmark=id.3j2qqm3" w:colFirst="0" w:colLast="0"/>
      <w:bookmarkEnd w:id="16"/>
      <w:bookmarkEnd w:id="17"/>
      <w:bookmarkEnd w:id="18"/>
      <w:r>
        <w:rPr>
          <w:rFonts w:ascii="Times New Roman" w:eastAsia="Times New Roman" w:hAnsi="Times New Roman" w:cs="Times New Roman"/>
          <w:b/>
          <w:sz w:val="26"/>
          <w:szCs w:val="26"/>
        </w:rPr>
        <w:t>9.1 Attendance Regulations</w:t>
      </w:r>
    </w:p>
    <w:p w14:paraId="228A9CCD"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bookmarkStart w:id="19" w:name="bookmark=id.1y810tw" w:colFirst="0" w:colLast="0"/>
      <w:bookmarkStart w:id="20" w:name="bookmark=id.2xcytpi" w:colFirst="0" w:colLast="0"/>
      <w:bookmarkStart w:id="21" w:name="bookmark=id.1ci93xb" w:colFirst="0" w:colLast="0"/>
      <w:bookmarkStart w:id="22" w:name="bookmark=id.4i7ojhp" w:colFirst="0" w:colLast="0"/>
      <w:bookmarkStart w:id="23" w:name="bookmark=id.3whwml4" w:colFirst="0" w:colLast="0"/>
      <w:bookmarkEnd w:id="19"/>
      <w:bookmarkEnd w:id="20"/>
      <w:bookmarkEnd w:id="21"/>
      <w:bookmarkEnd w:id="22"/>
      <w:bookmarkEnd w:id="23"/>
      <w:r>
        <w:rPr>
          <w:rFonts w:ascii="Times New Roman" w:eastAsia="Times New Roman" w:hAnsi="Times New Roman" w:cs="Times New Roman"/>
          <w:color w:val="000000"/>
          <w:sz w:val="26"/>
          <w:szCs w:val="26"/>
        </w:rPr>
        <w:t xml:space="preserve">Students are required to attend all lessons. </w:t>
      </w:r>
      <w:bookmarkStart w:id="24" w:name="bookmark=id.qsh70q" w:colFirst="0" w:colLast="0"/>
      <w:bookmarkStart w:id="25" w:name="bookmark=id.2bn6wsx" w:colFirst="0" w:colLast="0"/>
      <w:bookmarkStart w:id="26" w:name="bookmark=id.3as4poj" w:colFirst="0" w:colLast="0"/>
      <w:bookmarkEnd w:id="24"/>
      <w:bookmarkEnd w:id="25"/>
      <w:bookmarkEnd w:id="26"/>
      <w:r>
        <w:rPr>
          <w:rFonts w:ascii="Times New Roman" w:eastAsia="Times New Roman" w:hAnsi="Times New Roman" w:cs="Times New Roman"/>
          <w:color w:val="000000"/>
          <w:sz w:val="26"/>
          <w:szCs w:val="26"/>
        </w:rPr>
        <w:t xml:space="preserve">In the case of </w:t>
      </w:r>
      <w:bookmarkStart w:id="27" w:name="bookmark=id.1pxezwc" w:colFirst="0" w:colLast="0"/>
      <w:bookmarkStart w:id="28" w:name="bookmark=id.49x2ik5" w:colFirst="0" w:colLast="0"/>
      <w:bookmarkEnd w:id="27"/>
      <w:bookmarkEnd w:id="28"/>
      <w:r>
        <w:rPr>
          <w:rFonts w:ascii="Times New Roman" w:eastAsia="Times New Roman" w:hAnsi="Times New Roman" w:cs="Times New Roman"/>
          <w:color w:val="000000"/>
          <w:sz w:val="26"/>
          <w:szCs w:val="26"/>
        </w:rPr>
        <w:t xml:space="preserve">force majeure, sufficient and reasonable </w:t>
      </w:r>
      <w:bookmarkStart w:id="29" w:name="bookmark=id.147n2zr" w:colFirst="0" w:colLast="0"/>
      <w:bookmarkStart w:id="30" w:name="bookmark=id.2p2csry" w:colFirst="0" w:colLast="0"/>
      <w:bookmarkEnd w:id="29"/>
      <w:bookmarkEnd w:id="30"/>
      <w:r>
        <w:rPr>
          <w:rFonts w:ascii="Times New Roman" w:eastAsia="Times New Roman" w:hAnsi="Times New Roman" w:cs="Times New Roman"/>
          <w:color w:val="000000"/>
          <w:sz w:val="26"/>
          <w:szCs w:val="26"/>
        </w:rPr>
        <w:t>proof is needed to justify the absence</w:t>
      </w:r>
      <w:bookmarkStart w:id="31" w:name="bookmark=id.23ckvvd" w:colFirst="0" w:colLast="0"/>
      <w:bookmarkStart w:id="32" w:name="bookmark=id.3o7alnk" w:colFirst="0" w:colLast="0"/>
      <w:bookmarkEnd w:id="31"/>
      <w:bookmarkEnd w:id="32"/>
      <w:r>
        <w:rPr>
          <w:rFonts w:ascii="Times New Roman" w:eastAsia="Times New Roman" w:hAnsi="Times New Roman" w:cs="Times New Roman"/>
          <w:color w:val="000000"/>
          <w:sz w:val="26"/>
          <w:szCs w:val="26"/>
        </w:rPr>
        <w:t>.</w:t>
      </w:r>
    </w:p>
    <w:p w14:paraId="396C0BAC"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bookmarkStart w:id="33" w:name="bookmark=id.1hmsyys" w:colFirst="0" w:colLast="0"/>
      <w:bookmarkStart w:id="34" w:name="bookmark=id.ihv636" w:colFirst="0" w:colLast="0"/>
      <w:bookmarkStart w:id="35" w:name="bookmark=id.32hioqz" w:colFirst="0" w:colLast="0"/>
      <w:bookmarkStart w:id="36" w:name="bookmark=id.41mghml" w:colFirst="0" w:colLast="0"/>
      <w:bookmarkEnd w:id="33"/>
      <w:bookmarkEnd w:id="34"/>
      <w:bookmarkEnd w:id="35"/>
      <w:bookmarkEnd w:id="36"/>
      <w:r>
        <w:rPr>
          <w:rFonts w:ascii="Times New Roman" w:eastAsia="Times New Roman" w:hAnsi="Times New Roman" w:cs="Times New Roman"/>
          <w:color w:val="000000"/>
          <w:sz w:val="26"/>
          <w:szCs w:val="26"/>
        </w:rPr>
        <w:t>If students are absent for more than three times, they will fail the course and must re-enroll it.</w:t>
      </w:r>
    </w:p>
    <w:p w14:paraId="1B319639" w14:textId="77777777" w:rsidR="00C4623B" w:rsidRDefault="009F4AFE">
      <w:pPr>
        <w:widowControl w:val="0"/>
        <w:tabs>
          <w:tab w:val="left" w:pos="840"/>
        </w:tabs>
        <w:spacing w:before="120" w:after="0" w:line="240"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9.2 Classroom behavior</w:t>
      </w:r>
    </w:p>
    <w:p w14:paraId="50EBC099"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bookmarkStart w:id="37" w:name="bookmark=id.3fwokq0" w:colFirst="0" w:colLast="0"/>
      <w:bookmarkStart w:id="38" w:name="bookmark=id.vx1227" w:colFirst="0" w:colLast="0"/>
      <w:bookmarkStart w:id="39" w:name="bookmark=id.2grqrue" w:colFirst="0" w:colLast="0"/>
      <w:bookmarkEnd w:id="37"/>
      <w:bookmarkEnd w:id="38"/>
      <w:bookmarkEnd w:id="39"/>
      <w:r>
        <w:rPr>
          <w:rFonts w:ascii="Times New Roman" w:eastAsia="Times New Roman" w:hAnsi="Times New Roman" w:cs="Times New Roman"/>
          <w:color w:val="000000"/>
          <w:sz w:val="26"/>
          <w:szCs w:val="26"/>
        </w:rPr>
        <w:t>The module conducts on the principle of respect for learners and teachers. All activities that affect the teaching and learning process are strictly prohibited.</w:t>
      </w:r>
    </w:p>
    <w:p w14:paraId="074FE261"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Do not make noise to affect other people in the learning process.</w:t>
      </w:r>
    </w:p>
    <w:p w14:paraId="780C8E0B"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Do not eat, chew gum, and use devices such as music players and phones during learning time.</w:t>
      </w:r>
    </w:p>
    <w:p w14:paraId="6B888271"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bookmarkStart w:id="40" w:name="bookmark=id.1v1yuxt" w:colFirst="0" w:colLast="0"/>
      <w:bookmarkStart w:id="41" w:name="bookmark=id.4f1mdlm" w:colFirst="0" w:colLast="0"/>
      <w:bookmarkEnd w:id="40"/>
      <w:bookmarkEnd w:id="41"/>
      <w:r>
        <w:rPr>
          <w:rFonts w:ascii="Times New Roman" w:eastAsia="Times New Roman" w:hAnsi="Times New Roman" w:cs="Times New Roman"/>
          <w:color w:val="000000"/>
          <w:sz w:val="26"/>
          <w:szCs w:val="26"/>
        </w:rPr>
        <w:t>Do not use laptops, tablets, phones in classes except for the approval of the lecturer.</w:t>
      </w:r>
    </w:p>
    <w:p w14:paraId="26BAFB49" w14:textId="77777777" w:rsidR="00C4623B" w:rsidRDefault="009F4AFE">
      <w:pPr>
        <w:widowControl w:val="0"/>
        <w:tabs>
          <w:tab w:val="left" w:pos="840"/>
        </w:tabs>
        <w:spacing w:before="120" w:after="0" w:line="240"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9.3 </w:t>
      </w:r>
      <w:bookmarkStart w:id="42" w:name="bookmark=id.19c6y18" w:colFirst="0" w:colLast="0"/>
      <w:bookmarkStart w:id="43" w:name="bookmark=id.2u6wntf" w:colFirst="0" w:colLast="0"/>
      <w:bookmarkEnd w:id="42"/>
      <w:bookmarkEnd w:id="43"/>
      <w:r>
        <w:rPr>
          <w:rFonts w:ascii="Times New Roman" w:eastAsia="Times New Roman" w:hAnsi="Times New Roman" w:cs="Times New Roman"/>
          <w:b/>
          <w:sz w:val="26"/>
          <w:szCs w:val="26"/>
        </w:rPr>
        <w:t>Assignments and submission policies</w:t>
      </w:r>
    </w:p>
    <w:p w14:paraId="3706BDC3"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bookmarkStart w:id="44" w:name="bookmark=id.28h4qwu" w:colFirst="0" w:colLast="0"/>
      <w:bookmarkStart w:id="45" w:name="bookmark=id.37m2jsg" w:colFirst="0" w:colLast="0"/>
      <w:bookmarkStart w:id="46" w:name="bookmark=id.1mrcu09" w:colFirst="0" w:colLast="0"/>
      <w:bookmarkStart w:id="47" w:name="bookmark=id.3tbugp1" w:colFirst="0" w:colLast="0"/>
      <w:bookmarkStart w:id="48" w:name="bookmark=id.nmf14n" w:colFirst="0" w:colLast="0"/>
      <w:bookmarkEnd w:id="44"/>
      <w:bookmarkEnd w:id="45"/>
      <w:bookmarkEnd w:id="46"/>
      <w:bookmarkEnd w:id="47"/>
      <w:bookmarkEnd w:id="48"/>
      <w:r>
        <w:rPr>
          <w:rFonts w:ascii="Times New Roman" w:eastAsia="Times New Roman" w:hAnsi="Times New Roman" w:cs="Times New Roman"/>
          <w:color w:val="000000"/>
          <w:sz w:val="26"/>
          <w:szCs w:val="26"/>
        </w:rPr>
        <w:t>Group project: assessing both the group and individual performance (cross-evaluation and teacher evaluation). Late submission is not acceptable.</w:t>
      </w:r>
    </w:p>
    <w:p w14:paraId="13848C71"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xml:space="preserve">- </w:t>
      </w:r>
      <w:bookmarkStart w:id="49" w:name="bookmark=id.2lwamvv" w:colFirst="0" w:colLast="0"/>
      <w:bookmarkStart w:id="50" w:name="bookmark=id.46r0co2" w:colFirst="0" w:colLast="0"/>
      <w:bookmarkEnd w:id="49"/>
      <w:bookmarkEnd w:id="50"/>
      <w:r>
        <w:rPr>
          <w:rFonts w:ascii="Times New Roman" w:eastAsia="Times New Roman" w:hAnsi="Times New Roman" w:cs="Times New Roman"/>
          <w:color w:val="000000"/>
          <w:sz w:val="26"/>
          <w:szCs w:val="26"/>
        </w:rPr>
        <w:t>Lecturer evaluation: based on class attendance, learning attitude, class discussions, contribution to the lecture.</w:t>
      </w:r>
    </w:p>
    <w:p w14:paraId="2AF3FD90" w14:textId="77777777" w:rsidR="00C4623B" w:rsidRDefault="009F4AFE">
      <w:pPr>
        <w:widowControl w:val="0"/>
        <w:spacing w:before="120" w:after="0" w:line="240" w:lineRule="auto"/>
        <w:ind w:firstLine="567"/>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9.4. </w:t>
      </w:r>
      <w:bookmarkStart w:id="51" w:name="bookmark=id.111kx3o" w:colFirst="0" w:colLast="0"/>
      <w:bookmarkStart w:id="52" w:name="bookmark=id.3l18frh" w:colFirst="0" w:colLast="0"/>
      <w:bookmarkEnd w:id="51"/>
      <w:bookmarkEnd w:id="52"/>
      <w:r>
        <w:rPr>
          <w:rFonts w:ascii="Times New Roman" w:eastAsia="Times New Roman" w:hAnsi="Times New Roman" w:cs="Times New Roman"/>
          <w:b/>
          <w:color w:val="000000"/>
          <w:sz w:val="26"/>
          <w:szCs w:val="26"/>
        </w:rPr>
        <w:t xml:space="preserve">Cheating and handling </w:t>
      </w:r>
    </w:p>
    <w:p w14:paraId="601D5581"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bookmarkStart w:id="53" w:name="bookmark=id.2zbgiuw" w:colFirst="0" w:colLast="0"/>
      <w:bookmarkStart w:id="54" w:name="bookmark=id.206ipza" w:colFirst="0" w:colLast="0"/>
      <w:bookmarkStart w:id="55" w:name="bookmark=id.4k668n3" w:colFirst="0" w:colLast="0"/>
      <w:bookmarkEnd w:id="53"/>
      <w:bookmarkEnd w:id="54"/>
      <w:bookmarkEnd w:id="55"/>
      <w:r>
        <w:rPr>
          <w:rFonts w:ascii="Times New Roman" w:eastAsia="Times New Roman" w:hAnsi="Times New Roman" w:cs="Times New Roman"/>
          <w:color w:val="000000"/>
          <w:sz w:val="26"/>
          <w:szCs w:val="26"/>
        </w:rPr>
        <w:t xml:space="preserve">- Reference documents must be properly quoted and cited. 100% original reference (copy) must be enclosed in quotation marks and clearly cited. All assignments </w:t>
      </w:r>
      <w:proofErr w:type="spellStart"/>
      <w:r>
        <w:rPr>
          <w:rFonts w:ascii="Times New Roman" w:eastAsia="Times New Roman" w:hAnsi="Times New Roman" w:cs="Times New Roman"/>
          <w:color w:val="000000"/>
          <w:sz w:val="26"/>
          <w:szCs w:val="26"/>
        </w:rPr>
        <w:t>can not</w:t>
      </w:r>
      <w:proofErr w:type="spellEnd"/>
      <w:r>
        <w:rPr>
          <w:rFonts w:ascii="Times New Roman" w:eastAsia="Times New Roman" w:hAnsi="Times New Roman" w:cs="Times New Roman"/>
          <w:color w:val="000000"/>
          <w:sz w:val="26"/>
          <w:szCs w:val="26"/>
        </w:rPr>
        <w:t xml:space="preserve"> be copied over 10% of the total assignments.</w:t>
      </w:r>
    </w:p>
    <w:p w14:paraId="7471757B" w14:textId="77777777" w:rsidR="00C4623B" w:rsidRDefault="009F4AFE">
      <w:pPr>
        <w:widowControl w:val="0"/>
        <w:spacing w:before="120" w:after="0" w:line="240" w:lineRule="auto"/>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Copying without clear citation or copying more than 10% of the total assignment will be determined as fraud.</w:t>
      </w:r>
    </w:p>
    <w:p w14:paraId="5A678E5C" w14:textId="77777777" w:rsidR="00C4623B" w:rsidRDefault="009F4AFE">
      <w:pPr>
        <w:widowControl w:val="0"/>
        <w:spacing w:before="120"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Student fraud will be handled as follows: re-enrollment to the course</w:t>
      </w:r>
      <w:r>
        <w:rPr>
          <w:rFonts w:ascii="Times New Roman" w:eastAsia="Times New Roman" w:hAnsi="Times New Roman" w:cs="Times New Roman"/>
          <w:sz w:val="26"/>
          <w:szCs w:val="26"/>
        </w:rPr>
        <w:t>.</w:t>
      </w:r>
    </w:p>
    <w:p w14:paraId="74B03EDA" w14:textId="77777777" w:rsidR="00C4623B" w:rsidRDefault="009F4AFE">
      <w:pPr>
        <w:widowControl w:val="0"/>
        <w:spacing w:before="120" w:after="0" w:line="240"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9.5. Internship site rules and regulations</w:t>
      </w:r>
    </w:p>
    <w:p w14:paraId="4691638F" w14:textId="77777777" w:rsidR="00C4623B" w:rsidRDefault="009F4AFE">
      <w:pPr>
        <w:widowControl w:val="0"/>
        <w:spacing w:before="120"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Dress smartly and properly following exact instructions from the internship site</w:t>
      </w:r>
    </w:p>
    <w:p w14:paraId="1C2C2E5F" w14:textId="77777777" w:rsidR="00C4623B" w:rsidRDefault="009F4AFE">
      <w:pPr>
        <w:widowControl w:val="0"/>
        <w:spacing w:before="120"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Punctuality is mandatory </w:t>
      </w:r>
    </w:p>
    <w:p w14:paraId="04079579" w14:textId="77777777" w:rsidR="00C4623B" w:rsidRDefault="009F4AFE">
      <w:pPr>
        <w:widowControl w:val="0"/>
        <w:spacing w:before="120"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Follow exactly the instruction from the internship site department trainer </w:t>
      </w:r>
    </w:p>
    <w:p w14:paraId="5AACAAB1" w14:textId="77777777" w:rsidR="00C4623B" w:rsidRDefault="009F4AFE">
      <w:pPr>
        <w:widowControl w:val="0"/>
        <w:spacing w:before="120" w:after="0" w:line="240"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Showing and performing proper and professional attitude </w:t>
      </w:r>
    </w:p>
    <w:p w14:paraId="19219836" w14:textId="77777777" w:rsidR="00C4623B" w:rsidRDefault="00C4623B">
      <w:pPr>
        <w:widowControl w:val="0"/>
        <w:spacing w:before="120" w:after="0" w:line="240" w:lineRule="auto"/>
        <w:ind w:firstLine="567"/>
        <w:jc w:val="both"/>
        <w:rPr>
          <w:rFonts w:ascii="Times New Roman" w:eastAsia="Times New Roman" w:hAnsi="Times New Roman" w:cs="Times New Roman"/>
          <w:b/>
          <w:sz w:val="26"/>
          <w:szCs w:val="26"/>
        </w:rPr>
      </w:pPr>
    </w:p>
    <w:p w14:paraId="19F0D784" w14:textId="77777777" w:rsidR="00C4623B" w:rsidRDefault="009F4AFE">
      <w:pPr>
        <w:widowControl w:val="0"/>
        <w:spacing w:before="120" w:after="0"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10. APPROVAL DATE: </w:t>
      </w:r>
      <w:r>
        <w:rPr>
          <w:rFonts w:ascii="Times New Roman" w:eastAsia="Times New Roman" w:hAnsi="Times New Roman" w:cs="Times New Roman"/>
          <w:sz w:val="26"/>
          <w:szCs w:val="26"/>
        </w:rPr>
        <w:t>----------------------------------------------------------------------</w:t>
      </w:r>
    </w:p>
    <w:p w14:paraId="296FEF7D" w14:textId="77777777" w:rsidR="00C4623B" w:rsidRDefault="00C4623B">
      <w:pPr>
        <w:widowControl w:val="0"/>
        <w:spacing w:before="120" w:after="0" w:line="240" w:lineRule="auto"/>
        <w:rPr>
          <w:rFonts w:ascii="Times New Roman" w:eastAsia="Times New Roman" w:hAnsi="Times New Roman" w:cs="Times New Roman"/>
          <w:sz w:val="26"/>
          <w:szCs w:val="26"/>
        </w:rPr>
      </w:pPr>
    </w:p>
    <w:tbl>
      <w:tblPr>
        <w:tblStyle w:val="afc"/>
        <w:tblW w:w="99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2880"/>
        <w:gridCol w:w="3600"/>
      </w:tblGrid>
      <w:tr w:rsidR="00C4623B" w14:paraId="326F0B5B" w14:textId="77777777">
        <w:trPr>
          <w:jc w:val="center"/>
        </w:trPr>
        <w:tc>
          <w:tcPr>
            <w:tcW w:w="3510" w:type="dxa"/>
            <w:shd w:val="clear" w:color="auto" w:fill="auto"/>
          </w:tcPr>
          <w:p w14:paraId="758C87E4" w14:textId="77777777" w:rsidR="00C4623B" w:rsidRDefault="009F4AFE">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HEAD OF DEPARTMENT</w:t>
            </w:r>
          </w:p>
          <w:p w14:paraId="7194DBDC" w14:textId="77777777" w:rsidR="00C4623B" w:rsidRDefault="00C4623B">
            <w:pPr>
              <w:widowControl w:val="0"/>
              <w:jc w:val="center"/>
              <w:rPr>
                <w:rFonts w:ascii="Times New Roman" w:eastAsia="Times New Roman" w:hAnsi="Times New Roman" w:cs="Times New Roman"/>
                <w:b/>
                <w:sz w:val="26"/>
                <w:szCs w:val="26"/>
              </w:rPr>
            </w:pPr>
          </w:p>
          <w:p w14:paraId="769D0D3C" w14:textId="77777777" w:rsidR="00C4623B" w:rsidRDefault="00C4623B">
            <w:pPr>
              <w:widowControl w:val="0"/>
              <w:jc w:val="center"/>
              <w:rPr>
                <w:rFonts w:ascii="Times New Roman" w:eastAsia="Times New Roman" w:hAnsi="Times New Roman" w:cs="Times New Roman"/>
                <w:b/>
                <w:sz w:val="26"/>
                <w:szCs w:val="26"/>
              </w:rPr>
            </w:pPr>
          </w:p>
          <w:p w14:paraId="54CD245A" w14:textId="77777777" w:rsidR="00C4623B" w:rsidRDefault="00C4623B">
            <w:pPr>
              <w:widowControl w:val="0"/>
              <w:jc w:val="center"/>
              <w:rPr>
                <w:rFonts w:ascii="Times New Roman" w:eastAsia="Times New Roman" w:hAnsi="Times New Roman" w:cs="Times New Roman"/>
                <w:b/>
                <w:sz w:val="26"/>
                <w:szCs w:val="26"/>
              </w:rPr>
            </w:pPr>
          </w:p>
          <w:p w14:paraId="1231BE67" w14:textId="77777777" w:rsidR="00C4623B" w:rsidRDefault="00C4623B">
            <w:pPr>
              <w:widowControl w:val="0"/>
              <w:jc w:val="center"/>
              <w:rPr>
                <w:rFonts w:ascii="Times New Roman" w:eastAsia="Times New Roman" w:hAnsi="Times New Roman" w:cs="Times New Roman"/>
                <w:b/>
                <w:sz w:val="26"/>
                <w:szCs w:val="26"/>
              </w:rPr>
            </w:pPr>
          </w:p>
          <w:p w14:paraId="3191686D" w14:textId="77777777" w:rsidR="00C4623B" w:rsidRDefault="009F4AFE">
            <w:pPr>
              <w:widowControl w:val="0"/>
              <w:spacing w:line="312" w:lineRule="auto"/>
              <w:jc w:val="center"/>
              <w:rPr>
                <w:rFonts w:ascii="Times New Roman" w:eastAsia="Times New Roman" w:hAnsi="Times New Roman" w:cs="Times New Roman"/>
                <w:b/>
                <w:sz w:val="26"/>
                <w:szCs w:val="26"/>
              </w:rPr>
            </w:pPr>
            <w:proofErr w:type="spellStart"/>
            <w:r>
              <w:rPr>
                <w:rFonts w:ascii="Times New Roman" w:eastAsia="Times New Roman" w:hAnsi="Times New Roman" w:cs="Times New Roman"/>
                <w:b/>
                <w:sz w:val="26"/>
                <w:szCs w:val="26"/>
              </w:rPr>
              <w:t>Phd</w:t>
            </w:r>
            <w:proofErr w:type="spellEnd"/>
            <w:r>
              <w:rPr>
                <w:rFonts w:ascii="Times New Roman" w:eastAsia="Times New Roman" w:hAnsi="Times New Roman" w:cs="Times New Roman"/>
                <w:b/>
                <w:sz w:val="26"/>
                <w:szCs w:val="26"/>
              </w:rPr>
              <w:t>. Tran Huy Duc</w:t>
            </w:r>
          </w:p>
        </w:tc>
        <w:tc>
          <w:tcPr>
            <w:tcW w:w="2880" w:type="dxa"/>
            <w:shd w:val="clear" w:color="auto" w:fill="auto"/>
          </w:tcPr>
          <w:p w14:paraId="50424E57" w14:textId="77777777" w:rsidR="00C4623B" w:rsidRDefault="009F4AFE">
            <w:pPr>
              <w:widowControl w:val="0"/>
              <w:ind w:left="740" w:hanging="74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FACULTY DEAN</w:t>
            </w:r>
          </w:p>
          <w:p w14:paraId="36FEB5B0" w14:textId="77777777" w:rsidR="00C4623B" w:rsidRDefault="00C4623B">
            <w:pPr>
              <w:widowControl w:val="0"/>
              <w:jc w:val="center"/>
              <w:rPr>
                <w:rFonts w:ascii="Times New Roman" w:eastAsia="Times New Roman" w:hAnsi="Times New Roman" w:cs="Times New Roman"/>
                <w:b/>
                <w:sz w:val="26"/>
                <w:szCs w:val="26"/>
              </w:rPr>
            </w:pPr>
          </w:p>
          <w:p w14:paraId="30D7AA69" w14:textId="77777777" w:rsidR="00C4623B" w:rsidRDefault="00C4623B">
            <w:pPr>
              <w:widowControl w:val="0"/>
              <w:jc w:val="center"/>
              <w:rPr>
                <w:rFonts w:ascii="Times New Roman" w:eastAsia="Times New Roman" w:hAnsi="Times New Roman" w:cs="Times New Roman"/>
                <w:b/>
                <w:sz w:val="26"/>
                <w:szCs w:val="26"/>
              </w:rPr>
            </w:pPr>
          </w:p>
          <w:p w14:paraId="7196D064" w14:textId="77777777" w:rsidR="00C4623B" w:rsidRDefault="00C4623B">
            <w:pPr>
              <w:widowControl w:val="0"/>
              <w:jc w:val="center"/>
              <w:rPr>
                <w:rFonts w:ascii="Times New Roman" w:eastAsia="Times New Roman" w:hAnsi="Times New Roman" w:cs="Times New Roman"/>
                <w:b/>
                <w:sz w:val="26"/>
                <w:szCs w:val="26"/>
              </w:rPr>
            </w:pPr>
          </w:p>
          <w:p w14:paraId="34FF1C98" w14:textId="77777777" w:rsidR="00C4623B" w:rsidRDefault="00C4623B">
            <w:pPr>
              <w:widowControl w:val="0"/>
              <w:jc w:val="center"/>
              <w:rPr>
                <w:rFonts w:ascii="Times New Roman" w:eastAsia="Times New Roman" w:hAnsi="Times New Roman" w:cs="Times New Roman"/>
                <w:b/>
                <w:sz w:val="26"/>
                <w:szCs w:val="26"/>
              </w:rPr>
            </w:pPr>
          </w:p>
          <w:p w14:paraId="413F861F" w14:textId="77777777" w:rsidR="00C4623B" w:rsidRDefault="009F4AFE">
            <w:pPr>
              <w:widowControl w:val="0"/>
              <w:spacing w:line="312" w:lineRule="auto"/>
              <w:ind w:firstLine="567"/>
              <w:jc w:val="center"/>
              <w:rPr>
                <w:rFonts w:ascii="Times New Roman" w:eastAsia="Times New Roman" w:hAnsi="Times New Roman" w:cs="Times New Roman"/>
                <w:i/>
                <w:sz w:val="26"/>
                <w:szCs w:val="26"/>
              </w:rPr>
            </w:pPr>
            <w:r>
              <w:rPr>
                <w:rFonts w:ascii="Times New Roman" w:eastAsia="Times New Roman" w:hAnsi="Times New Roman" w:cs="Times New Roman"/>
                <w:b/>
                <w:sz w:val="26"/>
                <w:szCs w:val="26"/>
              </w:rPr>
              <w:t xml:space="preserve">Ass. </w:t>
            </w:r>
            <w:proofErr w:type="spellStart"/>
            <w:r>
              <w:rPr>
                <w:rFonts w:ascii="Times New Roman" w:eastAsia="Times New Roman" w:hAnsi="Times New Roman" w:cs="Times New Roman"/>
                <w:b/>
                <w:sz w:val="26"/>
                <w:szCs w:val="26"/>
              </w:rPr>
              <w:t>Prf</w:t>
            </w:r>
            <w:proofErr w:type="spellEnd"/>
            <w:r>
              <w:rPr>
                <w:rFonts w:ascii="Times New Roman" w:eastAsia="Times New Roman" w:hAnsi="Times New Roman" w:cs="Times New Roman"/>
                <w:b/>
                <w:sz w:val="26"/>
                <w:szCs w:val="26"/>
              </w:rPr>
              <w:t xml:space="preserve"> and PhD. Pham Truong Hoang</w:t>
            </w:r>
          </w:p>
        </w:tc>
        <w:tc>
          <w:tcPr>
            <w:tcW w:w="3600" w:type="dxa"/>
            <w:shd w:val="clear" w:color="auto" w:fill="auto"/>
          </w:tcPr>
          <w:p w14:paraId="35B2A22A" w14:textId="77777777" w:rsidR="00C4623B" w:rsidRDefault="009F4AFE">
            <w:pPr>
              <w:widowControl w:val="0"/>
              <w:spacing w:before="120" w:line="300" w:lineRule="auto"/>
              <w:ind w:firstLine="567"/>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NEU’s PRESIDENT</w:t>
            </w:r>
          </w:p>
          <w:p w14:paraId="6D072C0D" w14:textId="77777777" w:rsidR="00C4623B" w:rsidRDefault="00C4623B">
            <w:pPr>
              <w:widowControl w:val="0"/>
              <w:jc w:val="center"/>
              <w:rPr>
                <w:rFonts w:ascii="Times New Roman" w:eastAsia="Times New Roman" w:hAnsi="Times New Roman" w:cs="Times New Roman"/>
                <w:b/>
                <w:sz w:val="26"/>
                <w:szCs w:val="26"/>
              </w:rPr>
            </w:pPr>
          </w:p>
          <w:p w14:paraId="48A21919" w14:textId="77777777" w:rsidR="00C4623B" w:rsidRDefault="00C4623B">
            <w:pPr>
              <w:widowControl w:val="0"/>
              <w:jc w:val="center"/>
              <w:rPr>
                <w:rFonts w:ascii="Times New Roman" w:eastAsia="Times New Roman" w:hAnsi="Times New Roman" w:cs="Times New Roman"/>
                <w:b/>
                <w:sz w:val="26"/>
                <w:szCs w:val="26"/>
              </w:rPr>
            </w:pPr>
          </w:p>
          <w:p w14:paraId="6BD18F9B" w14:textId="77777777" w:rsidR="00C4623B" w:rsidRDefault="00C4623B">
            <w:pPr>
              <w:widowControl w:val="0"/>
              <w:jc w:val="center"/>
              <w:rPr>
                <w:rFonts w:ascii="Times New Roman" w:eastAsia="Times New Roman" w:hAnsi="Times New Roman" w:cs="Times New Roman"/>
                <w:b/>
                <w:sz w:val="26"/>
                <w:szCs w:val="26"/>
              </w:rPr>
            </w:pPr>
          </w:p>
          <w:p w14:paraId="238601FE" w14:textId="77777777" w:rsidR="00C4623B" w:rsidRDefault="00C4623B">
            <w:pPr>
              <w:widowControl w:val="0"/>
              <w:rPr>
                <w:rFonts w:ascii="Times New Roman" w:eastAsia="Times New Roman" w:hAnsi="Times New Roman" w:cs="Times New Roman"/>
                <w:b/>
                <w:sz w:val="26"/>
                <w:szCs w:val="26"/>
              </w:rPr>
            </w:pPr>
          </w:p>
          <w:p w14:paraId="68BE3F96" w14:textId="77777777" w:rsidR="00C4623B" w:rsidRDefault="009F4AFE">
            <w:pPr>
              <w:widowControl w:val="0"/>
              <w:spacing w:line="312" w:lineRule="auto"/>
              <w:ind w:firstLine="567"/>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Prf. Pham Hong Chuong</w:t>
            </w:r>
          </w:p>
        </w:tc>
      </w:tr>
    </w:tbl>
    <w:p w14:paraId="0F3CABC7" w14:textId="77777777" w:rsidR="00C4623B" w:rsidRDefault="00C4623B">
      <w:pPr>
        <w:widowControl w:val="0"/>
        <w:spacing w:before="120" w:after="0" w:line="312" w:lineRule="auto"/>
        <w:ind w:firstLine="567"/>
        <w:rPr>
          <w:rFonts w:ascii="Times New Roman" w:eastAsia="Times New Roman" w:hAnsi="Times New Roman" w:cs="Times New Roman"/>
          <w:color w:val="000000"/>
          <w:sz w:val="26"/>
          <w:szCs w:val="26"/>
        </w:rPr>
      </w:pPr>
    </w:p>
    <w:p w14:paraId="5B08B5D1" w14:textId="77777777" w:rsidR="00C4623B" w:rsidRDefault="00C4623B">
      <w:pPr>
        <w:rPr>
          <w:rFonts w:ascii="Times New Roman" w:eastAsia="Times New Roman" w:hAnsi="Times New Roman" w:cs="Times New Roman"/>
          <w:sz w:val="26"/>
          <w:szCs w:val="26"/>
        </w:rPr>
      </w:pPr>
    </w:p>
    <w:sectPr w:rsidR="00C4623B">
      <w:footerReference w:type="default" r:id="rId14"/>
      <w:pgSz w:w="12240" w:h="15840"/>
      <w:pgMar w:top="567" w:right="1247" w:bottom="1418" w:left="1871" w:header="737" w:footer="73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60B55" w14:textId="77777777" w:rsidR="00407A5B" w:rsidRDefault="00407A5B">
      <w:pPr>
        <w:spacing w:after="0" w:line="240" w:lineRule="auto"/>
      </w:pPr>
      <w:r>
        <w:separator/>
      </w:r>
    </w:p>
  </w:endnote>
  <w:endnote w:type="continuationSeparator" w:id="0">
    <w:p w14:paraId="26763C23" w14:textId="77777777" w:rsidR="00407A5B" w:rsidRDefault="00407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62953" w14:textId="77777777" w:rsidR="00C4623B" w:rsidRDefault="009F4AFE">
    <w:pPr>
      <w:pBdr>
        <w:top w:val="nil"/>
        <w:left w:val="nil"/>
        <w:bottom w:val="nil"/>
        <w:right w:val="nil"/>
        <w:between w:val="nil"/>
      </w:pBdr>
      <w:tabs>
        <w:tab w:val="center" w:pos="4680"/>
        <w:tab w:val="right" w:pos="9360"/>
      </w:tabs>
      <w:spacing w:after="0" w:line="240" w:lineRule="auto"/>
      <w:jc w:val="center"/>
      <w:rPr>
        <w:rFonts w:ascii="Calibri" w:hAnsi="Calibri" w:cs="Calibri"/>
        <w:color w:val="000000"/>
      </w:rPr>
    </w:pPr>
    <w:r>
      <w:rPr>
        <w:rFonts w:ascii="Times New Roman" w:eastAsia="Times New Roman" w:hAnsi="Times New Roman" w:cs="Times New Roman"/>
        <w:color w:val="000000"/>
        <w:sz w:val="26"/>
        <w:szCs w:val="26"/>
      </w:rPr>
      <w:fldChar w:fldCharType="begin"/>
    </w:r>
    <w:r>
      <w:rPr>
        <w:rFonts w:ascii="Times New Roman" w:eastAsia="Times New Roman" w:hAnsi="Times New Roman" w:cs="Times New Roman"/>
        <w:color w:val="000000"/>
        <w:sz w:val="26"/>
        <w:szCs w:val="26"/>
      </w:rPr>
      <w:instrText>PAGE</w:instrText>
    </w:r>
    <w:r>
      <w:rPr>
        <w:rFonts w:ascii="Times New Roman" w:eastAsia="Times New Roman" w:hAnsi="Times New Roman" w:cs="Times New Roman"/>
        <w:color w:val="000000"/>
        <w:sz w:val="26"/>
        <w:szCs w:val="26"/>
      </w:rPr>
      <w:fldChar w:fldCharType="separate"/>
    </w:r>
    <w:r w:rsidR="00515488">
      <w:rPr>
        <w:rFonts w:ascii="Times New Roman" w:eastAsia="Times New Roman" w:hAnsi="Times New Roman" w:cs="Times New Roman"/>
        <w:noProof/>
        <w:color w:val="000000"/>
        <w:sz w:val="26"/>
        <w:szCs w:val="26"/>
      </w:rPr>
      <w:t>1</w:t>
    </w:r>
    <w:r>
      <w:rPr>
        <w:rFonts w:ascii="Times New Roman" w:eastAsia="Times New Roman" w:hAnsi="Times New Roman" w:cs="Times New Roman"/>
        <w:color w:val="000000"/>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7BDEA" w14:textId="77777777" w:rsidR="00407A5B" w:rsidRDefault="00407A5B">
      <w:pPr>
        <w:spacing w:after="0" w:line="240" w:lineRule="auto"/>
      </w:pPr>
      <w:r>
        <w:separator/>
      </w:r>
    </w:p>
  </w:footnote>
  <w:footnote w:type="continuationSeparator" w:id="0">
    <w:p w14:paraId="0683263B" w14:textId="77777777" w:rsidR="00407A5B" w:rsidRDefault="00407A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0213"/>
    <w:multiLevelType w:val="multilevel"/>
    <w:tmpl w:val="6854E3FE"/>
    <w:lvl w:ilvl="0">
      <w:numFmt w:val="bullet"/>
      <w:pStyle w:val="Heading1"/>
      <w:lvlText w:val="-"/>
      <w:lvlJc w:val="left"/>
      <w:pPr>
        <w:ind w:left="277" w:hanging="162"/>
      </w:pPr>
      <w:rPr>
        <w:rFonts w:ascii="Times New Roman" w:eastAsia="Times New Roman" w:hAnsi="Times New Roman" w:cs="Times New Roman"/>
        <w:sz w:val="26"/>
        <w:szCs w:val="26"/>
      </w:rPr>
    </w:lvl>
    <w:lvl w:ilvl="1">
      <w:numFmt w:val="bullet"/>
      <w:pStyle w:val="Heading2"/>
      <w:lvlText w:val="•"/>
      <w:lvlJc w:val="left"/>
      <w:pPr>
        <w:ind w:left="920" w:hanging="162"/>
      </w:pPr>
    </w:lvl>
    <w:lvl w:ilvl="2">
      <w:numFmt w:val="bullet"/>
      <w:pStyle w:val="Heading3"/>
      <w:lvlText w:val="•"/>
      <w:lvlJc w:val="left"/>
      <w:pPr>
        <w:ind w:left="1561" w:hanging="162"/>
      </w:pPr>
    </w:lvl>
    <w:lvl w:ilvl="3">
      <w:numFmt w:val="bullet"/>
      <w:pStyle w:val="Heading4"/>
      <w:lvlText w:val="•"/>
      <w:lvlJc w:val="left"/>
      <w:pPr>
        <w:ind w:left="2201" w:hanging="162"/>
      </w:pPr>
    </w:lvl>
    <w:lvl w:ilvl="4">
      <w:numFmt w:val="bullet"/>
      <w:pStyle w:val="Heading5"/>
      <w:lvlText w:val="•"/>
      <w:lvlJc w:val="left"/>
      <w:pPr>
        <w:ind w:left="2842" w:hanging="162"/>
      </w:pPr>
    </w:lvl>
    <w:lvl w:ilvl="5">
      <w:numFmt w:val="bullet"/>
      <w:pStyle w:val="Heading6"/>
      <w:lvlText w:val="•"/>
      <w:lvlJc w:val="left"/>
      <w:pPr>
        <w:ind w:left="3483" w:hanging="162"/>
      </w:pPr>
    </w:lvl>
    <w:lvl w:ilvl="6">
      <w:numFmt w:val="bullet"/>
      <w:pStyle w:val="Heading7"/>
      <w:lvlText w:val="•"/>
      <w:lvlJc w:val="left"/>
      <w:pPr>
        <w:ind w:left="4123" w:hanging="162"/>
      </w:pPr>
    </w:lvl>
    <w:lvl w:ilvl="7">
      <w:numFmt w:val="bullet"/>
      <w:pStyle w:val="Heading8"/>
      <w:lvlText w:val="•"/>
      <w:lvlJc w:val="left"/>
      <w:pPr>
        <w:ind w:left="4764" w:hanging="162"/>
      </w:pPr>
    </w:lvl>
    <w:lvl w:ilvl="8">
      <w:numFmt w:val="bullet"/>
      <w:pStyle w:val="Heading9"/>
      <w:lvlText w:val="•"/>
      <w:lvlJc w:val="left"/>
      <w:pPr>
        <w:ind w:left="5404" w:hanging="162"/>
      </w:pPr>
    </w:lvl>
  </w:abstractNum>
  <w:abstractNum w:abstractNumId="1" w15:restartNumberingAfterBreak="0">
    <w:nsid w:val="295C5880"/>
    <w:multiLevelType w:val="multilevel"/>
    <w:tmpl w:val="D37830FC"/>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FDD6D4B"/>
    <w:multiLevelType w:val="multilevel"/>
    <w:tmpl w:val="46604B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1814C24"/>
    <w:multiLevelType w:val="multilevel"/>
    <w:tmpl w:val="ABBCD4A8"/>
    <w:lvl w:ilvl="0">
      <w:start w:val="1"/>
      <w:numFmt w:val="decimal"/>
      <w:lvlText w:val="%1."/>
      <w:lvlJc w:val="left"/>
      <w:pPr>
        <w:ind w:left="720" w:hanging="360"/>
      </w:p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58838462">
    <w:abstractNumId w:val="1"/>
  </w:num>
  <w:num w:numId="2" w16cid:durableId="1031536906">
    <w:abstractNumId w:val="0"/>
  </w:num>
  <w:num w:numId="3" w16cid:durableId="1416047630">
    <w:abstractNumId w:val="2"/>
  </w:num>
  <w:num w:numId="4" w16cid:durableId="914163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3B"/>
    <w:rsid w:val="00290EBD"/>
    <w:rsid w:val="00407A5B"/>
    <w:rsid w:val="00515488"/>
    <w:rsid w:val="009F4AFE"/>
    <w:rsid w:val="00C3272A"/>
    <w:rsid w:val="00C4623B"/>
    <w:rsid w:val="00E05921"/>
    <w:rsid w:val="22019B18"/>
    <w:rsid w:val="7FC512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B7630"/>
  <w15:docId w15:val="{57168D9A-A3F9-3944-914A-075F9EE6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E80"/>
    <w:rPr>
      <w:rFonts w:asciiTheme="minorHAnsi" w:hAnsiTheme="minorHAnsi" w:cstheme="minorBidi"/>
    </w:rPr>
  </w:style>
  <w:style w:type="paragraph" w:styleId="Heading1">
    <w:name w:val="heading 1"/>
    <w:basedOn w:val="Normal"/>
    <w:link w:val="Heading1Char"/>
    <w:uiPriority w:val="9"/>
    <w:qFormat/>
    <w:rsid w:val="009A7E80"/>
    <w:pPr>
      <w:numPr>
        <w:numId w:val="2"/>
      </w:num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semiHidden/>
    <w:unhideWhenUsed/>
    <w:qFormat/>
    <w:rsid w:val="009A7E80"/>
    <w:pPr>
      <w:numPr>
        <w:ilvl w:val="1"/>
        <w:numId w:val="2"/>
      </w:num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A7E80"/>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A7E80"/>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A7E80"/>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A7E80"/>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A7E80"/>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A7E80"/>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A7E80"/>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9A7E80"/>
    <w:rPr>
      <w:rFonts w:eastAsia="Times New Roman"/>
      <w:b/>
      <w:bCs/>
      <w:kern w:val="36"/>
      <w:sz w:val="48"/>
      <w:szCs w:val="48"/>
    </w:rPr>
  </w:style>
  <w:style w:type="character" w:customStyle="1" w:styleId="Heading2Char">
    <w:name w:val="Heading 2 Char"/>
    <w:basedOn w:val="DefaultParagraphFont"/>
    <w:link w:val="Heading2"/>
    <w:uiPriority w:val="9"/>
    <w:rsid w:val="009A7E80"/>
    <w:rPr>
      <w:rFonts w:eastAsia="Times New Roman"/>
      <w:b/>
      <w:bCs/>
      <w:sz w:val="36"/>
      <w:szCs w:val="36"/>
    </w:rPr>
  </w:style>
  <w:style w:type="character" w:customStyle="1" w:styleId="Heading3Char">
    <w:name w:val="Heading 3 Char"/>
    <w:basedOn w:val="DefaultParagraphFont"/>
    <w:link w:val="Heading3"/>
    <w:uiPriority w:val="9"/>
    <w:semiHidden/>
    <w:rsid w:val="009A7E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9A7E80"/>
    <w:rPr>
      <w:rFonts w:asciiTheme="majorHAnsi" w:eastAsiaTheme="majorEastAsia" w:hAnsiTheme="majorHAnsi" w:cstheme="majorBidi"/>
      <w:i/>
      <w:iCs/>
      <w:color w:val="2F5496" w:themeColor="accent1" w:themeShade="BF"/>
      <w:sz w:val="22"/>
      <w:szCs w:val="22"/>
    </w:rPr>
  </w:style>
  <w:style w:type="character" w:customStyle="1" w:styleId="Heading5Char">
    <w:name w:val="Heading 5 Char"/>
    <w:basedOn w:val="DefaultParagraphFont"/>
    <w:link w:val="Heading5"/>
    <w:uiPriority w:val="9"/>
    <w:semiHidden/>
    <w:rsid w:val="009A7E80"/>
    <w:rPr>
      <w:rFonts w:asciiTheme="majorHAnsi" w:eastAsiaTheme="majorEastAsia" w:hAnsiTheme="majorHAnsi" w:cstheme="majorBidi"/>
      <w:color w:val="2F5496" w:themeColor="accent1" w:themeShade="BF"/>
      <w:sz w:val="22"/>
      <w:szCs w:val="22"/>
    </w:rPr>
  </w:style>
  <w:style w:type="character" w:customStyle="1" w:styleId="Heading6Char">
    <w:name w:val="Heading 6 Char"/>
    <w:basedOn w:val="DefaultParagraphFont"/>
    <w:link w:val="Heading6"/>
    <w:uiPriority w:val="9"/>
    <w:semiHidden/>
    <w:rsid w:val="009A7E80"/>
    <w:rPr>
      <w:rFonts w:asciiTheme="majorHAnsi" w:eastAsiaTheme="majorEastAsia" w:hAnsiTheme="majorHAnsi" w:cstheme="majorBidi"/>
      <w:color w:val="1F3763" w:themeColor="accent1" w:themeShade="7F"/>
      <w:sz w:val="22"/>
      <w:szCs w:val="22"/>
    </w:rPr>
  </w:style>
  <w:style w:type="character" w:customStyle="1" w:styleId="Heading7Char">
    <w:name w:val="Heading 7 Char"/>
    <w:basedOn w:val="DefaultParagraphFont"/>
    <w:link w:val="Heading7"/>
    <w:uiPriority w:val="9"/>
    <w:semiHidden/>
    <w:rsid w:val="009A7E80"/>
    <w:rPr>
      <w:rFonts w:asciiTheme="majorHAnsi" w:eastAsiaTheme="majorEastAsia" w:hAnsiTheme="majorHAnsi" w:cstheme="majorBidi"/>
      <w:i/>
      <w:iCs/>
      <w:color w:val="1F3763" w:themeColor="accent1" w:themeShade="7F"/>
      <w:sz w:val="22"/>
      <w:szCs w:val="22"/>
    </w:rPr>
  </w:style>
  <w:style w:type="character" w:customStyle="1" w:styleId="Heading8Char">
    <w:name w:val="Heading 8 Char"/>
    <w:basedOn w:val="DefaultParagraphFont"/>
    <w:link w:val="Heading8"/>
    <w:uiPriority w:val="9"/>
    <w:semiHidden/>
    <w:rsid w:val="009A7E8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A7E80"/>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link w:val="ListParagraphChar"/>
    <w:qFormat/>
    <w:rsid w:val="009A7E80"/>
    <w:pPr>
      <w:spacing w:after="200" w:line="276"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9A7E80"/>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A7E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E80"/>
    <w:rPr>
      <w:rFonts w:ascii="Segoe UI" w:hAnsi="Segoe UI" w:cs="Segoe UI"/>
      <w:sz w:val="18"/>
      <w:szCs w:val="18"/>
    </w:rPr>
  </w:style>
  <w:style w:type="paragraph" w:styleId="EndnoteText">
    <w:name w:val="endnote text"/>
    <w:basedOn w:val="Normal"/>
    <w:link w:val="EndnoteTextChar"/>
    <w:uiPriority w:val="99"/>
    <w:semiHidden/>
    <w:unhideWhenUsed/>
    <w:rsid w:val="009A7E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A7E80"/>
    <w:rPr>
      <w:rFonts w:asciiTheme="minorHAnsi" w:hAnsiTheme="minorHAnsi" w:cstheme="minorBidi"/>
      <w:sz w:val="20"/>
      <w:szCs w:val="20"/>
    </w:rPr>
  </w:style>
  <w:style w:type="character" w:styleId="EndnoteReference">
    <w:name w:val="endnote reference"/>
    <w:basedOn w:val="DefaultParagraphFont"/>
    <w:uiPriority w:val="99"/>
    <w:semiHidden/>
    <w:unhideWhenUsed/>
    <w:rsid w:val="009A7E80"/>
    <w:rPr>
      <w:vertAlign w:val="superscript"/>
    </w:rPr>
  </w:style>
  <w:style w:type="paragraph" w:styleId="FootnoteText">
    <w:name w:val="footnote text"/>
    <w:basedOn w:val="Normal"/>
    <w:link w:val="FootnoteTextChar"/>
    <w:uiPriority w:val="99"/>
    <w:semiHidden/>
    <w:unhideWhenUsed/>
    <w:rsid w:val="009A7E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7E80"/>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9A7E80"/>
    <w:rPr>
      <w:vertAlign w:val="superscript"/>
    </w:rPr>
  </w:style>
  <w:style w:type="paragraph" w:styleId="Header">
    <w:name w:val="header"/>
    <w:basedOn w:val="Normal"/>
    <w:link w:val="HeaderChar"/>
    <w:uiPriority w:val="99"/>
    <w:unhideWhenUsed/>
    <w:rsid w:val="009A7E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7E80"/>
    <w:rPr>
      <w:rFonts w:asciiTheme="minorHAnsi" w:hAnsiTheme="minorHAnsi" w:cstheme="minorBidi"/>
      <w:sz w:val="22"/>
      <w:szCs w:val="22"/>
    </w:rPr>
  </w:style>
  <w:style w:type="paragraph" w:styleId="Footer">
    <w:name w:val="footer"/>
    <w:basedOn w:val="Normal"/>
    <w:link w:val="FooterChar"/>
    <w:uiPriority w:val="99"/>
    <w:unhideWhenUsed/>
    <w:rsid w:val="009A7E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7E80"/>
    <w:rPr>
      <w:rFonts w:asciiTheme="minorHAnsi" w:hAnsiTheme="minorHAnsi" w:cstheme="minorBidi"/>
      <w:sz w:val="22"/>
      <w:szCs w:val="22"/>
    </w:rPr>
  </w:style>
  <w:style w:type="character" w:styleId="Hyperlink">
    <w:name w:val="Hyperlink"/>
    <w:rsid w:val="009A7E80"/>
    <w:rPr>
      <w:color w:val="0000FF"/>
      <w:u w:val="single"/>
    </w:rPr>
  </w:style>
  <w:style w:type="paragraph" w:styleId="BodyTextIndent2">
    <w:name w:val="Body Text Indent 2"/>
    <w:basedOn w:val="Normal"/>
    <w:link w:val="BodyTextIndent2Char"/>
    <w:uiPriority w:val="99"/>
    <w:unhideWhenUsed/>
    <w:rsid w:val="009A7E80"/>
    <w:pPr>
      <w:spacing w:after="200" w:line="480" w:lineRule="auto"/>
      <w:ind w:leftChars="400" w:left="851"/>
    </w:pPr>
    <w:rPr>
      <w:rFonts w:ascii="Times New Roman" w:eastAsia="MS Mincho" w:hAnsi="Times New Roman" w:cs="Times New Roman"/>
      <w:sz w:val="24"/>
      <w:szCs w:val="24"/>
    </w:rPr>
  </w:style>
  <w:style w:type="character" w:customStyle="1" w:styleId="BodyTextIndent2Char">
    <w:name w:val="Body Text Indent 2 Char"/>
    <w:basedOn w:val="DefaultParagraphFont"/>
    <w:link w:val="BodyTextIndent2"/>
    <w:uiPriority w:val="99"/>
    <w:rsid w:val="009A7E80"/>
    <w:rPr>
      <w:rFonts w:eastAsia="MS Mincho"/>
      <w:sz w:val="24"/>
      <w:szCs w:val="24"/>
    </w:rPr>
  </w:style>
  <w:style w:type="paragraph" w:styleId="NormalWeb">
    <w:name w:val="Normal (Web)"/>
    <w:basedOn w:val="Normal"/>
    <w:uiPriority w:val="99"/>
    <w:semiHidden/>
    <w:unhideWhenUsed/>
    <w:rsid w:val="009A7E80"/>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A7E80"/>
    <w:rPr>
      <w:color w:val="605E5C"/>
      <w:shd w:val="clear" w:color="auto" w:fill="E1DFDD"/>
    </w:rPr>
  </w:style>
  <w:style w:type="paragraph" w:customStyle="1" w:styleId="TableParagraph">
    <w:name w:val="Table Paragraph"/>
    <w:basedOn w:val="Normal"/>
    <w:uiPriority w:val="1"/>
    <w:qFormat/>
    <w:rsid w:val="009A7E80"/>
    <w:pPr>
      <w:widowControl w:val="0"/>
      <w:spacing w:after="0" w:line="240" w:lineRule="auto"/>
    </w:pPr>
  </w:style>
  <w:style w:type="character" w:customStyle="1" w:styleId="ListParagraphChar">
    <w:name w:val="List Paragraph Char"/>
    <w:link w:val="ListParagraph"/>
    <w:rsid w:val="00526241"/>
    <w:rPr>
      <w:rFonts w:eastAsia="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CellMar>
        <w:left w:w="115" w:type="dxa"/>
        <w:right w:w="115" w:type="dxa"/>
      </w:tblCellMar>
    </w:tblPr>
  </w:style>
  <w:style w:type="table" w:customStyle="1" w:styleId="ab">
    <w:basedOn w:val="TableNormal"/>
    <w:pPr>
      <w:spacing w:after="0" w:line="240" w:lineRule="auto"/>
    </w:pPr>
    <w:tblPr>
      <w:tblStyleRowBandSize w:val="1"/>
      <w:tblStyleColBandSize w:val="1"/>
      <w:tblCellMar>
        <w:left w:w="115" w:type="dxa"/>
        <w:right w:w="115" w:type="dxa"/>
      </w:tblCellMar>
    </w:tblPr>
  </w:style>
  <w:style w:type="table" w:customStyle="1" w:styleId="ac">
    <w:basedOn w:val="TableNormal"/>
    <w:pPr>
      <w:spacing w:after="0" w:line="240" w:lineRule="auto"/>
    </w:pPr>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CellMar>
        <w:left w:w="115" w:type="dxa"/>
        <w:right w:w="115" w:type="dxa"/>
      </w:tblCellMar>
    </w:tblPr>
  </w:style>
  <w:style w:type="table" w:customStyle="1" w:styleId="ae">
    <w:basedOn w:val="TableNormal"/>
    <w:pPr>
      <w:spacing w:after="0" w:line="240" w:lineRule="auto"/>
    </w:pPr>
    <w:tblPr>
      <w:tblStyleRowBandSize w:val="1"/>
      <w:tblStyleColBandSize w:val="1"/>
      <w:tblCellMar>
        <w:left w:w="115" w:type="dxa"/>
        <w:right w:w="115" w:type="dxa"/>
      </w:tblCellMar>
    </w:tblPr>
  </w:style>
  <w:style w:type="table" w:customStyle="1" w:styleId="af">
    <w:basedOn w:val="TableNormal"/>
    <w:pPr>
      <w:spacing w:after="0" w:line="240" w:lineRule="auto"/>
    </w:pPr>
    <w:tblPr>
      <w:tblStyleRowBandSize w:val="1"/>
      <w:tblStyleColBandSize w:val="1"/>
      <w:tblCellMar>
        <w:left w:w="115" w:type="dxa"/>
        <w:right w:w="115" w:type="dxa"/>
      </w:tblCellMar>
    </w:tblPr>
  </w:style>
  <w:style w:type="table" w:customStyle="1" w:styleId="af0">
    <w:basedOn w:val="TableNormal"/>
    <w:pPr>
      <w:spacing w:after="0" w:line="240" w:lineRule="auto"/>
    </w:pPr>
    <w:tblPr>
      <w:tblStyleRowBandSize w:val="1"/>
      <w:tblStyleColBandSize w:val="1"/>
      <w:tblCellMar>
        <w:left w:w="115" w:type="dxa"/>
        <w:right w:w="115" w:type="dxa"/>
      </w:tblCellMar>
    </w:tblPr>
  </w:style>
  <w:style w:type="table" w:customStyle="1" w:styleId="af1">
    <w:basedOn w:val="TableNormal"/>
    <w:pPr>
      <w:spacing w:after="0" w:line="240" w:lineRule="auto"/>
    </w:pPr>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CellMar>
        <w:left w:w="115" w:type="dxa"/>
        <w:right w:w="115" w:type="dxa"/>
      </w:tblCellMar>
    </w:tblPr>
  </w:style>
  <w:style w:type="table" w:customStyle="1" w:styleId="af3">
    <w:basedOn w:val="TableNormal"/>
    <w:pPr>
      <w:spacing w:after="0" w:line="240" w:lineRule="auto"/>
    </w:pPr>
    <w:tblPr>
      <w:tblStyleRowBandSize w:val="1"/>
      <w:tblStyleColBandSize w:val="1"/>
      <w:tblCellMar>
        <w:left w:w="115" w:type="dxa"/>
        <w:right w:w="115" w:type="dxa"/>
      </w:tblCellMar>
    </w:tblPr>
  </w:style>
  <w:style w:type="table" w:customStyle="1" w:styleId="af4">
    <w:basedOn w:val="TableNormal"/>
    <w:pPr>
      <w:spacing w:after="0" w:line="240" w:lineRule="auto"/>
    </w:pPr>
    <w:tblPr>
      <w:tblStyleRowBandSize w:val="1"/>
      <w:tblStyleColBandSize w:val="1"/>
      <w:tblCellMar>
        <w:left w:w="115" w:type="dxa"/>
        <w:right w:w="115" w:type="dxa"/>
      </w:tblCellMar>
    </w:tblPr>
  </w:style>
  <w:style w:type="table" w:customStyle="1" w:styleId="af5">
    <w:basedOn w:val="TableNormal"/>
    <w:pPr>
      <w:spacing w:after="0" w:line="240" w:lineRule="auto"/>
    </w:pPr>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pPr>
      <w:spacing w:after="0" w:line="240" w:lineRule="auto"/>
    </w:pPr>
    <w:tblPr>
      <w:tblStyleRowBandSize w:val="1"/>
      <w:tblStyleColBandSize w:val="1"/>
      <w:tblCellMar>
        <w:left w:w="115" w:type="dxa"/>
        <w:right w:w="115" w:type="dxa"/>
      </w:tblCellMar>
    </w:tblPr>
  </w:style>
  <w:style w:type="table" w:customStyle="1" w:styleId="af9">
    <w:basedOn w:val="TableNormal"/>
    <w:pPr>
      <w:spacing w:after="0" w:line="240" w:lineRule="auto"/>
    </w:pPr>
    <w:tblPr>
      <w:tblStyleRowBandSize w:val="1"/>
      <w:tblStyleColBandSize w:val="1"/>
      <w:tblCellMar>
        <w:left w:w="115" w:type="dxa"/>
        <w:right w:w="115" w:type="dxa"/>
      </w:tblCellMar>
    </w:tblPr>
  </w:style>
  <w:style w:type="table" w:customStyle="1" w:styleId="afa">
    <w:basedOn w:val="TableNormal"/>
    <w:pPr>
      <w:spacing w:after="0" w:line="240" w:lineRule="auto"/>
    </w:pPr>
    <w:tblPr>
      <w:tblStyleRowBandSize w:val="1"/>
      <w:tblStyleColBandSize w:val="1"/>
      <w:tblCellMar>
        <w:left w:w="115" w:type="dxa"/>
        <w:right w:w="115" w:type="dxa"/>
      </w:tblCellMar>
    </w:tblPr>
  </w:style>
  <w:style w:type="table" w:customStyle="1" w:styleId="afb">
    <w:basedOn w:val="TableNormal"/>
    <w:pPr>
      <w:spacing w:after="0" w:line="240" w:lineRule="auto"/>
    </w:pPr>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google.com/search?sca_esv=00520ed6624bb107&amp;sca_upv=1&amp;rlz=1C1YTUH_viVN1099VN1099&amp;sxsrf=ACQVn0_xejD7ZhEIla3SRk_2arJZUPndUw:1709485829893&amp;q=management+of+event+operations+philippa+norton&amp;si=AKbGX_rNw0aV2xaMSajixiwS9lmNu5OlNFGzE_NenPRGAlzGM9oGgqZVUFs49rUnnG864mcMQ7W0pLRjaX3tuZ5FYuUMsErLjWLZpJGHsvGSgpJUGQJytlSwu8HfgHf-7r-tAt18wNv1dKyn9GyJa0YYUI-xzxp6HOq3d74sLZUzQWtylt3j5wJwxqVhV1CvLKaEvJvnx8Opg-9IMcKs-oUgm_IaJHiYiHlqW-AjZ_PkRbB08T_8t238nppHmtq7D5JuSefZ05_iz8TGXOAhkENXnjg5xWn3kQ7E_Ev3VU6UDv_e6iduw9pQl5GGQ38T0GM9V4lEN_gH&amp;sa=X&amp;ved=2ahUKEwiKlo79ytiEAxVR0DQHHVvzD0IQmxMoAXoECBsQA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sca_esv=00520ed6624bb107&amp;sca_upv=1&amp;rlz=1C1YTUH_viVN1099VN1099&amp;sxsrf=ACQVn0_xejD7ZhEIla3SRk_2arJZUPndUw:1709485829893&amp;q=management+of+event+operations+julia+tum&amp;si=AKbGX_rNw0aV2xaMSajixiwS9lmNu5OlNFGzE_NenPRGAlzGMy4hqQFS7l7ga5l8eSdywRVfNwKvm1cXIyFdYKgNWP2V89tkGPLkVOpnY5a2eHoRwUeN8NtsT31qo-pgw38otsHF4wJ9B0xUxgbnHvVkbqO39Ch0afqrRAw0rZi_m7heFYMCK7deDSUT-gH_cCbOFaQubgh5SSAJrhkZZn1D9g8VKIqgsO8faVeQkpM3djtWPZ1ogFmpkoz5KejUCqfirw6yK70hqp1qRiHZEXB3hE8JHfqbxZhvV6UmgMK6FNpvf678K5o%3D&amp;sa=X&amp;ved=2ahUKEwiKlo79ytiEAxVR0DQHHVvzD0IQmxMoAHoECBsQA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search?hl=vi&amp;tbo=p&amp;tbm=bks&amp;q=inauthor:%22Patrick+T.+Tierney%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vn/search?hl=vi&amp;tbo=p&amp;tbm=bks&amp;q=inauthor:%22Robert+E.+Pfister%2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3Kv/UfNnTTuqA80HEsd7cvw3g==">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2336</Words>
  <Characters>13317</Characters>
  <Application>Microsoft Office Word</Application>
  <DocSecurity>0</DocSecurity>
  <Lines>110</Lines>
  <Paragraphs>31</Paragraphs>
  <ScaleCrop>false</ScaleCrop>
  <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Trong Duc Nguyen</dc:creator>
  <cp:lastModifiedBy>Bui Minh Tam</cp:lastModifiedBy>
  <cp:revision>5</cp:revision>
  <dcterms:created xsi:type="dcterms:W3CDTF">2023-06-15T02:17:00Z</dcterms:created>
  <dcterms:modified xsi:type="dcterms:W3CDTF">2024-04-15T14:41:00Z</dcterms:modified>
</cp:coreProperties>
</file>